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4" w:rsidRDefault="00855A54" w:rsidP="00F87644">
      <w:pPr>
        <w:shd w:val="clear" w:color="auto" w:fill="FFFFFF"/>
        <w:spacing w:after="0" w:line="23" w:lineRule="atLeast"/>
        <w:ind w:left="5664"/>
        <w:rPr>
          <w:rFonts w:ascii="Times New Roman" w:hAnsi="Times New Roman"/>
          <w:sz w:val="28"/>
          <w:szCs w:val="28"/>
        </w:rPr>
      </w:pPr>
      <w:r w:rsidRPr="002B3DEB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Додаток </w:t>
      </w:r>
      <w:r w:rsidRPr="002B3DEB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до проекту </w:t>
      </w:r>
      <w:r w:rsidRPr="002B3DEB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рішення</w:t>
      </w:r>
    </w:p>
    <w:p w:rsidR="00855A54" w:rsidRPr="00F87644" w:rsidRDefault="00855A54" w:rsidP="00F87644">
      <w:pPr>
        <w:shd w:val="clear" w:color="auto" w:fill="FFFFFF"/>
        <w:spacing w:after="0" w:line="23" w:lineRule="atLeast"/>
        <w:ind w:left="5664"/>
        <w:rPr>
          <w:rFonts w:ascii="Times New Roman" w:hAnsi="Times New Roman"/>
          <w:sz w:val="28"/>
          <w:szCs w:val="28"/>
        </w:rPr>
      </w:pPr>
      <w:r w:rsidRPr="002B3DEB"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  <w:t>від</w:t>
      </w:r>
      <w:r w:rsidRPr="002B3DEB">
        <w:rPr>
          <w:rFonts w:ascii="Times New Roman" w:hAnsi="Times New Roman"/>
          <w:i/>
          <w:iCs/>
          <w:color w:val="000000"/>
          <w:sz w:val="28"/>
          <w:szCs w:val="28"/>
        </w:rPr>
        <w:t xml:space="preserve"> №__________№ _________</w:t>
      </w:r>
    </w:p>
    <w:p w:rsidR="00855A54" w:rsidRPr="002B3DEB" w:rsidRDefault="00855A54" w:rsidP="00F87644">
      <w:pPr>
        <w:pStyle w:val="a3"/>
        <w:spacing w:before="0" w:beforeAutospacing="0" w:after="0" w:afterAutospacing="0" w:line="23" w:lineRule="atLeast"/>
        <w:rPr>
          <w:sz w:val="28"/>
          <w:szCs w:val="28"/>
          <w:lang w:val="uk-UA"/>
        </w:rPr>
      </w:pPr>
    </w:p>
    <w:p w:rsidR="00E73EA8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center"/>
        <w:rPr>
          <w:rStyle w:val="a4"/>
          <w:bCs/>
          <w:sz w:val="28"/>
          <w:szCs w:val="28"/>
          <w:lang w:val="uk-UA"/>
        </w:rPr>
      </w:pPr>
      <w:r w:rsidRPr="002B3DEB">
        <w:rPr>
          <w:rStyle w:val="a4"/>
          <w:bCs/>
          <w:sz w:val="28"/>
          <w:szCs w:val="28"/>
          <w:lang w:val="uk-UA"/>
        </w:rPr>
        <w:t>ПОЛОЖЕННЯ</w:t>
      </w:r>
    </w:p>
    <w:p w:rsidR="00D15ED3" w:rsidRDefault="00D15ED3" w:rsidP="00855A54">
      <w:pPr>
        <w:pStyle w:val="a3"/>
        <w:spacing w:before="0" w:beforeAutospacing="0" w:after="0" w:afterAutospacing="0" w:line="23" w:lineRule="atLeast"/>
        <w:ind w:firstLine="567"/>
        <w:jc w:val="center"/>
        <w:rPr>
          <w:rStyle w:val="a4"/>
          <w:bCs/>
          <w:sz w:val="28"/>
          <w:szCs w:val="28"/>
          <w:lang w:val="uk-UA"/>
        </w:rPr>
      </w:pPr>
      <w:r w:rsidRPr="002B3DEB">
        <w:rPr>
          <w:rStyle w:val="a4"/>
          <w:bCs/>
          <w:sz w:val="28"/>
          <w:szCs w:val="28"/>
          <w:lang w:val="uk-UA"/>
        </w:rPr>
        <w:t>про залучення інвестицій у майно</w:t>
      </w:r>
      <w:r w:rsidR="005137A4" w:rsidRPr="002B3DEB">
        <w:rPr>
          <w:rStyle w:val="a4"/>
          <w:bCs/>
          <w:sz w:val="28"/>
          <w:szCs w:val="28"/>
          <w:lang w:val="uk-UA"/>
        </w:rPr>
        <w:t xml:space="preserve"> спільної власності </w:t>
      </w:r>
      <w:r w:rsidRPr="002B3DEB">
        <w:rPr>
          <w:rStyle w:val="a4"/>
          <w:bCs/>
          <w:sz w:val="28"/>
          <w:szCs w:val="28"/>
          <w:lang w:val="uk-UA"/>
        </w:rPr>
        <w:t>територіальних громад Львівської області</w:t>
      </w:r>
    </w:p>
    <w:p w:rsidR="002B3DEB" w:rsidRPr="002B3DEB" w:rsidRDefault="002B3DEB" w:rsidP="00855A54">
      <w:pPr>
        <w:pStyle w:val="a3"/>
        <w:spacing w:before="0" w:beforeAutospacing="0" w:after="0" w:afterAutospacing="0" w:line="23" w:lineRule="atLeast"/>
        <w:ind w:firstLine="567"/>
        <w:jc w:val="center"/>
        <w:rPr>
          <w:rStyle w:val="a4"/>
          <w:bCs/>
          <w:sz w:val="28"/>
          <w:szCs w:val="28"/>
          <w:lang w:val="uk-UA"/>
        </w:rPr>
      </w:pPr>
    </w:p>
    <w:p w:rsidR="002B3DEB" w:rsidRPr="00B44812" w:rsidRDefault="00D15ED3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Загальні положення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Положення про 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залучення інвестицій у майно </w:t>
      </w:r>
      <w:r w:rsidR="005137A4" w:rsidRPr="002B3DEB">
        <w:rPr>
          <w:rStyle w:val="a4"/>
          <w:b w:val="0"/>
          <w:bCs/>
          <w:sz w:val="28"/>
          <w:szCs w:val="28"/>
          <w:lang w:val="uk-UA"/>
        </w:rPr>
        <w:t xml:space="preserve">спільної власності </w:t>
      </w:r>
      <w:r w:rsidRPr="002B3DEB">
        <w:rPr>
          <w:rStyle w:val="a4"/>
          <w:b w:val="0"/>
          <w:bCs/>
          <w:sz w:val="28"/>
          <w:szCs w:val="28"/>
          <w:lang w:val="uk-UA"/>
        </w:rPr>
        <w:t>територіальних громад Львівської області</w:t>
      </w:r>
      <w:r w:rsidR="00B44812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Pr="002B3DEB">
        <w:rPr>
          <w:sz w:val="28"/>
          <w:szCs w:val="28"/>
          <w:lang w:val="uk-UA"/>
        </w:rPr>
        <w:t xml:space="preserve">(далі – Положення) розроблено відповідно до Конституції України, Цивільного кодексу України, </w:t>
      </w:r>
      <w:r w:rsidR="002A2D24" w:rsidRPr="002B3DEB">
        <w:rPr>
          <w:sz w:val="28"/>
          <w:szCs w:val="28"/>
          <w:lang w:val="uk-UA"/>
        </w:rPr>
        <w:t xml:space="preserve"> Господарського кодексу України, </w:t>
      </w:r>
      <w:r w:rsidR="00536C7E">
        <w:rPr>
          <w:sz w:val="28"/>
          <w:szCs w:val="28"/>
          <w:lang w:val="uk-UA"/>
        </w:rPr>
        <w:t>Земельного кодексу України, З</w:t>
      </w:r>
      <w:r w:rsidRPr="002B3DEB">
        <w:rPr>
          <w:sz w:val="28"/>
          <w:szCs w:val="28"/>
          <w:lang w:val="uk-UA"/>
        </w:rPr>
        <w:t xml:space="preserve">аконів України «Про місцеве самоврядування в Україні», «Про регулювання містобудівної діяльності», «Про охорону культурної спадщини», «Про інвестиційну діяльність», «Про оренду землі», «Про оренду державного та комунального майна», «Про державно-приватне партнерство», «Про концесію». </w:t>
      </w:r>
    </w:p>
    <w:p w:rsidR="00D15ED3" w:rsidRPr="002B3DEB" w:rsidRDefault="00D15ED3" w:rsidP="00855A54">
      <w:pPr>
        <w:pStyle w:val="HTML"/>
        <w:shd w:val="clear" w:color="auto" w:fill="FFFFFF"/>
        <w:spacing w:line="23" w:lineRule="atLeast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2B3DEB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визначає порядок </w:t>
      </w:r>
      <w:r w:rsidRPr="002B3DEB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залуче</w:t>
      </w:r>
      <w:r w:rsidR="00536C7E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ння інвестицій у визначені цим П</w:t>
      </w:r>
      <w:r w:rsidRPr="002B3DEB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оложенням об’єкти, відання якими (володіння, користування, розпорядження, управління тощо) здійснює Львівська обласна рада відповідно до законодавства України. </w:t>
      </w:r>
    </w:p>
    <w:p w:rsidR="002B3DEB" w:rsidRPr="00B44812" w:rsidRDefault="00536C7E" w:rsidP="00B44812">
      <w:pPr>
        <w:pStyle w:val="HTML"/>
        <w:numPr>
          <w:ilvl w:val="0"/>
          <w:numId w:val="13"/>
        </w:numPr>
        <w:shd w:val="clear" w:color="auto" w:fill="FFFFFF"/>
        <w:spacing w:line="23" w:lineRule="atLeast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>
        <w:rPr>
          <w:rStyle w:val="a4"/>
          <w:rFonts w:ascii="Times New Roman" w:hAnsi="Times New Roman"/>
          <w:bCs/>
          <w:sz w:val="28"/>
          <w:szCs w:val="28"/>
          <w:lang w:val="uk-UA"/>
        </w:rPr>
        <w:t>Поняття, що вживаються у П</w:t>
      </w:r>
      <w:r w:rsidR="00D15ED3" w:rsidRPr="002B3DEB">
        <w:rPr>
          <w:rStyle w:val="a4"/>
          <w:rFonts w:ascii="Times New Roman" w:hAnsi="Times New Roman"/>
          <w:bCs/>
          <w:sz w:val="28"/>
          <w:szCs w:val="28"/>
          <w:lang w:val="uk-UA"/>
        </w:rPr>
        <w:t>оложенні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Розпорядник об’єкта залучення інвестицій</w:t>
      </w:r>
      <w:r w:rsidR="002A2D24" w:rsidRPr="002B3DEB">
        <w:rPr>
          <w:sz w:val="28"/>
          <w:szCs w:val="28"/>
          <w:lang w:val="uk-UA"/>
        </w:rPr>
        <w:t xml:space="preserve"> – Львівська обласна рада, яка</w:t>
      </w:r>
      <w:r w:rsidRPr="002B3DEB">
        <w:rPr>
          <w:sz w:val="28"/>
          <w:szCs w:val="28"/>
          <w:lang w:val="uk-UA"/>
        </w:rPr>
        <w:t xml:space="preserve"> має у власності, користуванні чи має інші визначені законодавством України права щодо нерухомості, землі, надр</w:t>
      </w:r>
      <w:r w:rsidR="00846605" w:rsidRPr="002B3DEB">
        <w:rPr>
          <w:sz w:val="28"/>
          <w:szCs w:val="28"/>
          <w:lang w:val="uk-UA"/>
        </w:rPr>
        <w:t xml:space="preserve">, водних об’єктів, підприємств </w:t>
      </w:r>
      <w:r w:rsidR="00536C7E">
        <w:rPr>
          <w:sz w:val="28"/>
          <w:szCs w:val="28"/>
          <w:lang w:val="uk-UA"/>
        </w:rPr>
        <w:t xml:space="preserve">та іншого майна (далі </w:t>
      </w:r>
      <w:r w:rsidR="00536C7E" w:rsidRPr="002B3DEB">
        <w:rPr>
          <w:sz w:val="28"/>
          <w:szCs w:val="28"/>
          <w:lang w:val="uk-UA"/>
        </w:rPr>
        <w:t>–</w:t>
      </w:r>
      <w:r w:rsidRPr="002B3DEB">
        <w:rPr>
          <w:sz w:val="28"/>
          <w:szCs w:val="28"/>
          <w:lang w:val="uk-UA"/>
        </w:rPr>
        <w:t xml:space="preserve"> об’єкта залучення інвестицій), що пропонується для реалізації на його базі проекту </w:t>
      </w:r>
      <w:r w:rsidR="002A2D24" w:rsidRPr="002B3DEB">
        <w:rPr>
          <w:sz w:val="28"/>
          <w:szCs w:val="28"/>
          <w:lang w:val="uk-UA"/>
        </w:rPr>
        <w:t>і</w:t>
      </w:r>
      <w:r w:rsidRPr="002B3DEB">
        <w:rPr>
          <w:sz w:val="28"/>
          <w:szCs w:val="28"/>
          <w:lang w:val="uk-UA"/>
        </w:rPr>
        <w:t xml:space="preserve">з залучення інвестицій.  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Договір про залучення інвестицій</w:t>
      </w:r>
      <w:r w:rsidR="002A2D24" w:rsidRPr="002B3DEB">
        <w:rPr>
          <w:sz w:val="28"/>
          <w:szCs w:val="28"/>
          <w:lang w:val="uk-UA"/>
        </w:rPr>
        <w:t xml:space="preserve"> – договір</w:t>
      </w:r>
      <w:r w:rsidRPr="002B3DEB">
        <w:rPr>
          <w:sz w:val="28"/>
          <w:szCs w:val="28"/>
          <w:lang w:val="uk-UA"/>
        </w:rPr>
        <w:t>, що регулює вза</w:t>
      </w:r>
      <w:r w:rsidR="00536C7E">
        <w:rPr>
          <w:sz w:val="28"/>
          <w:szCs w:val="28"/>
          <w:lang w:val="uk-UA"/>
        </w:rPr>
        <w:t>ємовідносини між інвестором та р</w:t>
      </w:r>
      <w:r w:rsidRPr="002B3DEB">
        <w:rPr>
          <w:sz w:val="28"/>
          <w:szCs w:val="28"/>
          <w:lang w:val="uk-UA"/>
        </w:rPr>
        <w:t xml:space="preserve">озпорядником об’єкта залучення інвестицій. У випадку необхідності </w:t>
      </w:r>
      <w:r w:rsidR="00846605" w:rsidRPr="002B3DEB">
        <w:rPr>
          <w:sz w:val="28"/>
          <w:szCs w:val="28"/>
          <w:lang w:val="uk-UA"/>
        </w:rPr>
        <w:t xml:space="preserve">включення </w:t>
      </w:r>
      <w:r w:rsidRPr="002B3DEB">
        <w:rPr>
          <w:sz w:val="28"/>
          <w:szCs w:val="28"/>
          <w:lang w:val="uk-UA"/>
        </w:rPr>
        <w:t>інших осіб для реал</w:t>
      </w:r>
      <w:r w:rsidR="00536C7E">
        <w:rPr>
          <w:sz w:val="28"/>
          <w:szCs w:val="28"/>
          <w:lang w:val="uk-UA"/>
        </w:rPr>
        <w:t>ізації</w:t>
      </w:r>
      <w:r w:rsidRPr="002B3DEB">
        <w:rPr>
          <w:sz w:val="28"/>
          <w:szCs w:val="28"/>
          <w:lang w:val="uk-UA"/>
        </w:rPr>
        <w:t xml:space="preserve"> </w:t>
      </w:r>
      <w:r w:rsidR="00846605" w:rsidRPr="002B3DEB">
        <w:rPr>
          <w:sz w:val="28"/>
          <w:szCs w:val="28"/>
          <w:lang w:val="uk-UA"/>
        </w:rPr>
        <w:t xml:space="preserve">проекту </w:t>
      </w:r>
      <w:r w:rsidR="00536C7E">
        <w:rPr>
          <w:sz w:val="28"/>
          <w:szCs w:val="28"/>
          <w:lang w:val="uk-UA"/>
        </w:rPr>
        <w:t>і</w:t>
      </w:r>
      <w:r w:rsidR="00846605" w:rsidRPr="002B3DEB">
        <w:rPr>
          <w:sz w:val="28"/>
          <w:szCs w:val="28"/>
          <w:lang w:val="uk-UA"/>
        </w:rPr>
        <w:t>з залучення інвестицій</w:t>
      </w:r>
      <w:r w:rsidRPr="002B3DEB">
        <w:rPr>
          <w:sz w:val="28"/>
          <w:szCs w:val="28"/>
          <w:lang w:val="uk-UA"/>
        </w:rPr>
        <w:t xml:space="preserve">, за згодою сторін, до сторін договору можуть бути включені інші особи (гарант вкладення </w:t>
      </w:r>
      <w:r w:rsidR="00536C7E">
        <w:rPr>
          <w:sz w:val="28"/>
          <w:szCs w:val="28"/>
          <w:lang w:val="uk-UA"/>
        </w:rPr>
        <w:t>інвестицій, о</w:t>
      </w:r>
      <w:r w:rsidR="00846605" w:rsidRPr="002B3DEB">
        <w:rPr>
          <w:sz w:val="28"/>
          <w:szCs w:val="28"/>
          <w:lang w:val="uk-UA"/>
        </w:rPr>
        <w:t>рганізатор</w:t>
      </w:r>
      <w:r w:rsidR="00536C7E">
        <w:rPr>
          <w:sz w:val="28"/>
          <w:szCs w:val="28"/>
          <w:lang w:val="uk-UA"/>
        </w:rPr>
        <w:t>, і</w:t>
      </w:r>
      <w:r w:rsidRPr="002B3DEB">
        <w:rPr>
          <w:sz w:val="28"/>
          <w:szCs w:val="28"/>
          <w:lang w:val="uk-UA"/>
        </w:rPr>
        <w:t xml:space="preserve">нвестиційний агент, тощо). Зміст та форма договору визначається </w:t>
      </w:r>
      <w:r w:rsidR="00536C7E">
        <w:rPr>
          <w:sz w:val="28"/>
          <w:szCs w:val="28"/>
          <w:lang w:val="uk-UA"/>
        </w:rPr>
        <w:t>о</w:t>
      </w:r>
      <w:r w:rsidR="007B6030" w:rsidRPr="002B3DEB">
        <w:rPr>
          <w:sz w:val="28"/>
          <w:szCs w:val="28"/>
          <w:lang w:val="uk-UA"/>
        </w:rPr>
        <w:t>рганізатором</w:t>
      </w:r>
      <w:r w:rsidRPr="002B3DEB">
        <w:rPr>
          <w:sz w:val="28"/>
          <w:szCs w:val="28"/>
          <w:lang w:val="uk-UA"/>
        </w:rPr>
        <w:t xml:space="preserve"> відповідно до умов конкурсу та пропозицій до нього</w:t>
      </w:r>
      <w:r w:rsidR="002A2D24" w:rsidRPr="002B3DEB">
        <w:rPr>
          <w:sz w:val="28"/>
          <w:szCs w:val="28"/>
          <w:lang w:val="uk-UA"/>
        </w:rPr>
        <w:t>,</w:t>
      </w:r>
      <w:r w:rsidRPr="002B3DEB">
        <w:rPr>
          <w:sz w:val="28"/>
          <w:szCs w:val="28"/>
          <w:lang w:val="uk-UA"/>
        </w:rPr>
        <w:t xml:space="preserve"> на підставі яких було визначено переможця</w:t>
      </w:r>
      <w:r w:rsidR="00536C7E">
        <w:rPr>
          <w:sz w:val="28"/>
          <w:szCs w:val="28"/>
          <w:lang w:val="uk-UA"/>
        </w:rPr>
        <w:t xml:space="preserve"> к</w:t>
      </w:r>
      <w:r w:rsidR="00846605" w:rsidRPr="002B3DEB">
        <w:rPr>
          <w:sz w:val="28"/>
          <w:szCs w:val="28"/>
          <w:lang w:val="uk-UA"/>
        </w:rPr>
        <w:t>онкурсу</w:t>
      </w:r>
      <w:r w:rsidRPr="002B3DEB">
        <w:rPr>
          <w:sz w:val="28"/>
          <w:szCs w:val="28"/>
          <w:lang w:val="uk-UA"/>
        </w:rPr>
        <w:t xml:space="preserve">. Договором про залучення інвестицій є інвестиційний договір, що укладається за результатами </w:t>
      </w:r>
      <w:r w:rsidR="00536C7E">
        <w:rPr>
          <w:sz w:val="28"/>
          <w:szCs w:val="28"/>
          <w:lang w:val="uk-UA"/>
        </w:rPr>
        <w:t>к</w:t>
      </w:r>
      <w:r w:rsidRPr="002B3DEB">
        <w:rPr>
          <w:sz w:val="28"/>
          <w:szCs w:val="28"/>
          <w:lang w:val="uk-UA"/>
        </w:rPr>
        <w:t>онкурс</w:t>
      </w:r>
      <w:r w:rsidR="002A2D24" w:rsidRPr="002B3DEB">
        <w:rPr>
          <w:sz w:val="28"/>
          <w:szCs w:val="28"/>
          <w:lang w:val="uk-UA"/>
        </w:rPr>
        <w:t>у</w:t>
      </w:r>
      <w:r w:rsidR="00536C7E">
        <w:rPr>
          <w:sz w:val="28"/>
          <w:szCs w:val="28"/>
          <w:lang w:val="uk-UA"/>
        </w:rPr>
        <w:t>,</w:t>
      </w:r>
      <w:r w:rsidR="002A2D24" w:rsidRPr="002B3DEB">
        <w:rPr>
          <w:sz w:val="28"/>
          <w:szCs w:val="28"/>
          <w:lang w:val="uk-UA"/>
        </w:rPr>
        <w:t xml:space="preserve"> та інші договори, які укладаються</w:t>
      </w:r>
      <w:r w:rsidRPr="002B3DEB">
        <w:rPr>
          <w:sz w:val="28"/>
          <w:szCs w:val="28"/>
          <w:lang w:val="uk-UA"/>
        </w:rPr>
        <w:t xml:space="preserve"> відповідно до </w:t>
      </w:r>
      <w:r w:rsidR="002A2D24" w:rsidRPr="002B3DEB">
        <w:rPr>
          <w:sz w:val="28"/>
          <w:szCs w:val="28"/>
          <w:lang w:val="uk-UA"/>
        </w:rPr>
        <w:t xml:space="preserve"> чинного </w:t>
      </w:r>
      <w:r w:rsidRPr="002B3DEB">
        <w:rPr>
          <w:sz w:val="28"/>
          <w:szCs w:val="28"/>
          <w:lang w:val="uk-UA"/>
        </w:rPr>
        <w:t xml:space="preserve">законодавства </w:t>
      </w:r>
      <w:r w:rsidR="002A2D24" w:rsidRPr="002B3DEB">
        <w:rPr>
          <w:sz w:val="28"/>
          <w:szCs w:val="28"/>
          <w:lang w:val="uk-UA"/>
        </w:rPr>
        <w:t xml:space="preserve"> України. 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rStyle w:val="a4"/>
          <w:bCs/>
          <w:sz w:val="28"/>
          <w:szCs w:val="28"/>
          <w:lang w:val="uk-UA"/>
        </w:rPr>
        <w:t>Залучення інвестицій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 – залучення юридичних та фізичних осіб до </w:t>
      </w:r>
      <w:r w:rsidRPr="002B3DEB">
        <w:rPr>
          <w:sz w:val="28"/>
          <w:szCs w:val="28"/>
          <w:lang w:val="uk-UA"/>
        </w:rPr>
        <w:t>вкладення ними вл</w:t>
      </w:r>
      <w:r w:rsidR="002A2D24" w:rsidRPr="002B3DEB">
        <w:rPr>
          <w:sz w:val="28"/>
          <w:szCs w:val="28"/>
          <w:lang w:val="uk-UA"/>
        </w:rPr>
        <w:t>асного та іншим чином набутого</w:t>
      </w:r>
      <w:r w:rsidR="007B6030" w:rsidRPr="002B3DEB">
        <w:rPr>
          <w:sz w:val="28"/>
          <w:szCs w:val="28"/>
          <w:lang w:val="uk-UA"/>
        </w:rPr>
        <w:t xml:space="preserve"> </w:t>
      </w:r>
      <w:r w:rsidR="002A2D24" w:rsidRPr="002B3DEB">
        <w:rPr>
          <w:sz w:val="28"/>
          <w:szCs w:val="28"/>
          <w:lang w:val="uk-UA"/>
        </w:rPr>
        <w:t>майна, майнових прав,</w:t>
      </w:r>
      <w:r w:rsidRPr="002B3DEB">
        <w:rPr>
          <w:sz w:val="28"/>
          <w:szCs w:val="28"/>
          <w:lang w:val="uk-UA"/>
        </w:rPr>
        <w:t xml:space="preserve"> коштів, організаційних можливостей в об’єкт залучення інвести</w:t>
      </w:r>
      <w:r w:rsidR="002A2D24" w:rsidRPr="002B3DEB">
        <w:rPr>
          <w:sz w:val="28"/>
          <w:szCs w:val="28"/>
          <w:lang w:val="uk-UA"/>
        </w:rPr>
        <w:t>цій, що пропонується</w:t>
      </w:r>
      <w:r w:rsidR="007B6030" w:rsidRPr="002B3DEB">
        <w:rPr>
          <w:sz w:val="28"/>
          <w:szCs w:val="28"/>
          <w:lang w:val="uk-UA"/>
        </w:rPr>
        <w:t xml:space="preserve"> 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на умовах </w:t>
      </w:r>
      <w:r w:rsidR="002A2D24" w:rsidRPr="002B3DEB">
        <w:rPr>
          <w:rStyle w:val="a4"/>
          <w:b w:val="0"/>
          <w:bCs/>
          <w:sz w:val="28"/>
          <w:szCs w:val="28"/>
          <w:lang w:val="uk-UA"/>
        </w:rPr>
        <w:t xml:space="preserve"> конкурсу із залучення інвестицій</w:t>
      </w:r>
      <w:r w:rsidRPr="002B3DEB">
        <w:rPr>
          <w:sz w:val="28"/>
          <w:szCs w:val="28"/>
          <w:lang w:val="uk-UA"/>
        </w:rPr>
        <w:t xml:space="preserve">. </w:t>
      </w:r>
    </w:p>
    <w:p w:rsidR="00E0406C" w:rsidRPr="002B3DEB" w:rsidRDefault="00E0406C" w:rsidP="00855A54">
      <w:pPr>
        <w:pStyle w:val="HTML"/>
        <w:shd w:val="clear" w:color="auto" w:fill="FFFFFF"/>
        <w:spacing w:line="2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3D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Інвестор</w:t>
      </w:r>
      <w:r w:rsidR="00855A54" w:rsidRPr="002B3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6C7E" w:rsidRPr="002B3DEB">
        <w:rPr>
          <w:sz w:val="28"/>
          <w:szCs w:val="28"/>
          <w:lang w:val="uk-UA"/>
        </w:rPr>
        <w:t>–</w:t>
      </w:r>
      <w:r w:rsidR="00A616C3" w:rsidRPr="002B3D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суб'єкт</w:t>
      </w:r>
      <w:r w:rsidR="00866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3D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616C3" w:rsidRPr="002B3D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нвестиційної  діяльності, який приймає</w:t>
      </w:r>
      <w:r w:rsidR="00A97F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про вкладення власних, позичкових і</w:t>
      </w:r>
      <w:r w:rsidRPr="002B3D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залучених майнових та інтелектуальних цінностей в </w:t>
      </w:r>
      <w:bookmarkStart w:id="0" w:name="_GoBack"/>
      <w:bookmarkEnd w:id="0"/>
      <w:r w:rsidRPr="002B3D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об'єкти інвестування.</w:t>
      </w:r>
    </w:p>
    <w:p w:rsidR="00E0406C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Інвестиційний агент</w:t>
      </w:r>
      <w:r w:rsidRPr="002B3DEB">
        <w:rPr>
          <w:sz w:val="28"/>
          <w:szCs w:val="28"/>
          <w:lang w:val="uk-UA"/>
        </w:rPr>
        <w:t xml:space="preserve"> – визначене розпорядженням голови Львівської обласної ради комунальне підприємство Львівської обласн</w:t>
      </w:r>
      <w:r w:rsidR="00A97FA5">
        <w:rPr>
          <w:sz w:val="28"/>
          <w:szCs w:val="28"/>
          <w:lang w:val="uk-UA"/>
        </w:rPr>
        <w:t xml:space="preserve">ої ради, яке формує пропозиції </w:t>
      </w:r>
      <w:r w:rsidR="00AA0E88">
        <w:rPr>
          <w:sz w:val="28"/>
          <w:szCs w:val="28"/>
          <w:lang w:val="uk-UA"/>
        </w:rPr>
        <w:t>з проведення к</w:t>
      </w:r>
      <w:r w:rsidRPr="002B3DEB">
        <w:rPr>
          <w:sz w:val="28"/>
          <w:szCs w:val="28"/>
          <w:lang w:val="uk-UA"/>
        </w:rPr>
        <w:t xml:space="preserve">онкурсів із залучення інвестицій, супроводжує їх проведення та реалізацію проектів. </w:t>
      </w:r>
      <w:r w:rsidR="00A97FA5">
        <w:rPr>
          <w:sz w:val="28"/>
          <w:szCs w:val="28"/>
          <w:lang w:val="uk-UA"/>
        </w:rPr>
        <w:t>До моменту визначення</w:t>
      </w:r>
      <w:r w:rsidR="002A2D24" w:rsidRPr="002B3DEB">
        <w:rPr>
          <w:sz w:val="28"/>
          <w:szCs w:val="28"/>
          <w:lang w:val="uk-UA"/>
        </w:rPr>
        <w:t xml:space="preserve"> і</w:t>
      </w:r>
      <w:r w:rsidR="00A97FA5">
        <w:rPr>
          <w:sz w:val="28"/>
          <w:szCs w:val="28"/>
          <w:lang w:val="uk-UA"/>
        </w:rPr>
        <w:t>нвестиційного агента</w:t>
      </w:r>
      <w:r w:rsidR="002A2D24" w:rsidRPr="002B3DEB">
        <w:rPr>
          <w:sz w:val="28"/>
          <w:szCs w:val="28"/>
          <w:lang w:val="uk-UA"/>
        </w:rPr>
        <w:t xml:space="preserve"> його функції, що передбаче</w:t>
      </w:r>
      <w:r w:rsidR="00E0406C" w:rsidRPr="002B3DEB">
        <w:rPr>
          <w:sz w:val="28"/>
          <w:szCs w:val="28"/>
          <w:lang w:val="uk-UA"/>
        </w:rPr>
        <w:t>ні</w:t>
      </w:r>
      <w:r w:rsidR="002A2D24" w:rsidRPr="002B3DEB">
        <w:rPr>
          <w:sz w:val="28"/>
          <w:szCs w:val="28"/>
          <w:lang w:val="uk-UA"/>
        </w:rPr>
        <w:t xml:space="preserve"> цим </w:t>
      </w:r>
      <w:r w:rsidR="00A97FA5">
        <w:rPr>
          <w:sz w:val="28"/>
          <w:szCs w:val="28"/>
          <w:lang w:val="uk-UA"/>
        </w:rPr>
        <w:t>Положенням, виконує у</w:t>
      </w:r>
      <w:r w:rsidR="00E0406C" w:rsidRPr="002B3DEB">
        <w:rPr>
          <w:sz w:val="28"/>
          <w:szCs w:val="28"/>
          <w:lang w:val="uk-UA"/>
        </w:rPr>
        <w:t>правління майном спільної власності Львівської обласної ради.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Інвестиційний внесок</w:t>
      </w:r>
      <w:r w:rsidRPr="002B3DEB">
        <w:rPr>
          <w:sz w:val="28"/>
          <w:szCs w:val="28"/>
          <w:lang w:val="uk-UA"/>
        </w:rPr>
        <w:t xml:space="preserve"> –</w:t>
      </w:r>
      <w:r w:rsidR="00E927E7">
        <w:rPr>
          <w:sz w:val="28"/>
          <w:szCs w:val="28"/>
          <w:lang w:val="uk-UA"/>
        </w:rPr>
        <w:t xml:space="preserve"> </w:t>
      </w:r>
      <w:r w:rsidRPr="002B3DEB">
        <w:rPr>
          <w:sz w:val="28"/>
          <w:szCs w:val="28"/>
          <w:lang w:val="uk-UA"/>
        </w:rPr>
        <w:t>пл</w:t>
      </w:r>
      <w:r w:rsidR="00846605" w:rsidRPr="002B3DEB">
        <w:rPr>
          <w:sz w:val="28"/>
          <w:szCs w:val="28"/>
          <w:lang w:val="uk-UA"/>
        </w:rPr>
        <w:t xml:space="preserve">атіж, що </w:t>
      </w:r>
      <w:r w:rsidR="00E3572D" w:rsidRPr="002B3DEB">
        <w:rPr>
          <w:sz w:val="28"/>
          <w:szCs w:val="28"/>
          <w:lang w:val="uk-UA"/>
        </w:rPr>
        <w:t>сплачується</w:t>
      </w:r>
      <w:r w:rsidR="00A97FA5">
        <w:rPr>
          <w:sz w:val="28"/>
          <w:szCs w:val="28"/>
          <w:lang w:val="uk-UA"/>
        </w:rPr>
        <w:t xml:space="preserve"> переможцем к</w:t>
      </w:r>
      <w:r w:rsidR="00846605" w:rsidRPr="002B3DEB">
        <w:rPr>
          <w:sz w:val="28"/>
          <w:szCs w:val="28"/>
          <w:lang w:val="uk-UA"/>
        </w:rPr>
        <w:t>онкурсу</w:t>
      </w:r>
      <w:r w:rsidR="00A97FA5">
        <w:rPr>
          <w:sz w:val="28"/>
          <w:szCs w:val="28"/>
          <w:lang w:val="uk-UA"/>
        </w:rPr>
        <w:t xml:space="preserve"> організаторові</w:t>
      </w:r>
      <w:r w:rsidR="00357BB0" w:rsidRPr="002B3DEB">
        <w:rPr>
          <w:sz w:val="28"/>
          <w:szCs w:val="28"/>
          <w:lang w:val="uk-UA"/>
        </w:rPr>
        <w:t xml:space="preserve"> </w:t>
      </w:r>
      <w:r w:rsidRPr="002B3DEB">
        <w:rPr>
          <w:sz w:val="28"/>
          <w:szCs w:val="28"/>
          <w:lang w:val="uk-UA"/>
        </w:rPr>
        <w:t>за право реалізації проекту із залучення інвестицій</w:t>
      </w:r>
      <w:r w:rsidR="009540CA" w:rsidRPr="002B3DEB">
        <w:rPr>
          <w:sz w:val="28"/>
          <w:szCs w:val="28"/>
          <w:lang w:val="uk-UA"/>
        </w:rPr>
        <w:t xml:space="preserve">, у </w:t>
      </w:r>
      <w:r w:rsidR="00A97FA5">
        <w:rPr>
          <w:sz w:val="28"/>
          <w:szCs w:val="28"/>
          <w:lang w:val="uk-UA"/>
        </w:rPr>
        <w:t>розмірі та в порядку, передбаченими</w:t>
      </w:r>
      <w:r w:rsidR="00AA0E88">
        <w:rPr>
          <w:sz w:val="28"/>
          <w:szCs w:val="28"/>
          <w:lang w:val="uk-UA"/>
        </w:rPr>
        <w:t xml:space="preserve"> у</w:t>
      </w:r>
      <w:r w:rsidR="009540CA" w:rsidRPr="002B3DEB">
        <w:rPr>
          <w:sz w:val="28"/>
          <w:szCs w:val="28"/>
          <w:lang w:val="uk-UA"/>
        </w:rPr>
        <w:t>мовами конкурсу</w:t>
      </w:r>
      <w:r w:rsidR="00A97FA5">
        <w:rPr>
          <w:sz w:val="28"/>
          <w:szCs w:val="28"/>
          <w:lang w:val="uk-UA"/>
        </w:rPr>
        <w:t>.</w:t>
      </w:r>
    </w:p>
    <w:p w:rsidR="00D15ED3" w:rsidRPr="002B3DEB" w:rsidRDefault="00A97F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Ініціатор к</w:t>
      </w:r>
      <w:r w:rsidR="00D15ED3" w:rsidRPr="002B3DEB">
        <w:rPr>
          <w:b/>
          <w:sz w:val="28"/>
          <w:szCs w:val="28"/>
          <w:lang w:val="uk-UA"/>
        </w:rPr>
        <w:t>онкурсу</w:t>
      </w:r>
      <w:r w:rsidR="00D15ED3" w:rsidRPr="002B3DEB">
        <w:rPr>
          <w:sz w:val="28"/>
          <w:szCs w:val="28"/>
          <w:lang w:val="uk-UA"/>
        </w:rPr>
        <w:t xml:space="preserve"> – інвестор, о</w:t>
      </w:r>
      <w:r>
        <w:rPr>
          <w:sz w:val="28"/>
          <w:szCs w:val="28"/>
          <w:lang w:val="uk-UA"/>
        </w:rPr>
        <w:t>рган місцевого самоврядування або</w:t>
      </w:r>
      <w:r w:rsidR="00E0406C" w:rsidRPr="002B3DEB">
        <w:rPr>
          <w:sz w:val="28"/>
          <w:szCs w:val="28"/>
          <w:lang w:val="uk-UA"/>
        </w:rPr>
        <w:t xml:space="preserve"> орган</w:t>
      </w:r>
      <w:r w:rsidR="00D15ED3" w:rsidRPr="002B3DEB">
        <w:rPr>
          <w:sz w:val="28"/>
          <w:szCs w:val="28"/>
          <w:lang w:val="uk-UA"/>
        </w:rPr>
        <w:t xml:space="preserve"> державної влади, д</w:t>
      </w:r>
      <w:r w:rsidR="00E3572D" w:rsidRPr="002B3DEB">
        <w:rPr>
          <w:sz w:val="28"/>
          <w:szCs w:val="28"/>
          <w:lang w:val="uk-UA"/>
        </w:rPr>
        <w:t xml:space="preserve">ержавна чи комунальна установа, </w:t>
      </w:r>
      <w:r w:rsidR="00D15ED3" w:rsidRPr="002B3DEB">
        <w:rPr>
          <w:sz w:val="28"/>
          <w:szCs w:val="28"/>
          <w:lang w:val="uk-UA"/>
        </w:rPr>
        <w:t>підприємство,</w:t>
      </w:r>
      <w:r w:rsidR="00C45681">
        <w:rPr>
          <w:sz w:val="28"/>
          <w:szCs w:val="28"/>
          <w:lang w:val="uk-UA"/>
        </w:rPr>
        <w:t xml:space="preserve"> заклад,</w:t>
      </w:r>
      <w:r w:rsidR="00D15ED3" w:rsidRPr="002B3DEB">
        <w:rPr>
          <w:sz w:val="28"/>
          <w:szCs w:val="28"/>
          <w:lang w:val="uk-UA"/>
        </w:rPr>
        <w:t xml:space="preserve"> які в порядку, встановленому цим Положенням, надають пропозиції щодо зд</w:t>
      </w:r>
      <w:r w:rsidR="00AA0E88">
        <w:rPr>
          <w:sz w:val="28"/>
          <w:szCs w:val="28"/>
          <w:lang w:val="uk-UA"/>
        </w:rPr>
        <w:t>ійснення заходів із реалізації п</w:t>
      </w:r>
      <w:r w:rsidR="00D15ED3" w:rsidRPr="002B3DEB">
        <w:rPr>
          <w:sz w:val="28"/>
          <w:szCs w:val="28"/>
          <w:lang w:val="uk-UA"/>
        </w:rPr>
        <w:t>роекту із залучення інвестицій. Ініціатором конкурсу може вис</w:t>
      </w:r>
      <w:r w:rsidR="00AA0E88">
        <w:rPr>
          <w:sz w:val="28"/>
          <w:szCs w:val="28"/>
          <w:lang w:val="uk-UA"/>
        </w:rPr>
        <w:t>тупати і</w:t>
      </w:r>
      <w:r w:rsidR="00D15ED3" w:rsidRPr="002B3DEB">
        <w:rPr>
          <w:sz w:val="28"/>
          <w:szCs w:val="28"/>
          <w:lang w:val="uk-UA"/>
        </w:rPr>
        <w:t>нвестиційний агент.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Конкурс із з</w:t>
      </w:r>
      <w:r w:rsidRPr="002B3DEB">
        <w:rPr>
          <w:rStyle w:val="a4"/>
          <w:bCs/>
          <w:sz w:val="28"/>
          <w:szCs w:val="28"/>
          <w:lang w:val="uk-UA"/>
        </w:rPr>
        <w:t xml:space="preserve">алучення інвестицій </w:t>
      </w:r>
      <w:r w:rsidR="00A97FA5">
        <w:rPr>
          <w:rStyle w:val="a4"/>
          <w:b w:val="0"/>
          <w:bCs/>
          <w:sz w:val="28"/>
          <w:szCs w:val="28"/>
          <w:lang w:val="uk-UA"/>
        </w:rPr>
        <w:t>(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далі </w:t>
      </w:r>
      <w:r w:rsidR="00A97FA5" w:rsidRPr="002B3DEB">
        <w:rPr>
          <w:sz w:val="28"/>
          <w:szCs w:val="28"/>
          <w:lang w:val="uk-UA"/>
        </w:rPr>
        <w:t>–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="00A97FA5" w:rsidRPr="00A97FA5">
        <w:rPr>
          <w:rStyle w:val="a4"/>
          <w:b w:val="0"/>
          <w:bCs/>
          <w:sz w:val="28"/>
          <w:szCs w:val="28"/>
          <w:lang w:val="uk-UA"/>
        </w:rPr>
        <w:t>к</w:t>
      </w:r>
      <w:r w:rsidRPr="00A97FA5">
        <w:rPr>
          <w:rStyle w:val="a4"/>
          <w:b w:val="0"/>
          <w:bCs/>
          <w:sz w:val="28"/>
          <w:szCs w:val="28"/>
          <w:lang w:val="uk-UA"/>
        </w:rPr>
        <w:t>онкурс)</w:t>
      </w:r>
      <w:r w:rsidRPr="002B3DEB">
        <w:rPr>
          <w:sz w:val="28"/>
          <w:szCs w:val="28"/>
          <w:lang w:val="uk-UA"/>
        </w:rPr>
        <w:t xml:space="preserve"> – процедура виявлення юридичної або фізично</w:t>
      </w:r>
      <w:r w:rsidR="00846605" w:rsidRPr="002B3DEB">
        <w:rPr>
          <w:sz w:val="28"/>
          <w:szCs w:val="28"/>
          <w:lang w:val="uk-UA"/>
        </w:rPr>
        <w:t>ї особи, яка відповідно до своєї проектної пропозиції</w:t>
      </w:r>
      <w:r w:rsidRPr="002B3DEB">
        <w:rPr>
          <w:sz w:val="28"/>
          <w:szCs w:val="28"/>
          <w:lang w:val="uk-UA"/>
        </w:rPr>
        <w:t>, майнових та організаційних можливостей, забезпечить найкращі умови реалізації винесеної на конкурс пропозиції із з</w:t>
      </w:r>
      <w:r w:rsidRPr="002B3DEB">
        <w:rPr>
          <w:rStyle w:val="a4"/>
          <w:b w:val="0"/>
          <w:bCs/>
          <w:sz w:val="28"/>
          <w:szCs w:val="28"/>
          <w:lang w:val="uk-UA"/>
        </w:rPr>
        <w:t>алучення інвестицій</w:t>
      </w:r>
      <w:r w:rsidRPr="002B3DEB">
        <w:rPr>
          <w:sz w:val="28"/>
          <w:szCs w:val="28"/>
          <w:lang w:val="uk-UA"/>
        </w:rPr>
        <w:t>.</w:t>
      </w:r>
    </w:p>
    <w:p w:rsidR="00D15ED3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Конкурсна документація</w:t>
      </w:r>
      <w:r w:rsidRPr="002B3DEB">
        <w:rPr>
          <w:sz w:val="28"/>
          <w:szCs w:val="28"/>
          <w:lang w:val="uk-UA"/>
        </w:rPr>
        <w:t xml:space="preserve"> – ком</w:t>
      </w:r>
      <w:r w:rsidR="00A97FA5">
        <w:rPr>
          <w:sz w:val="28"/>
          <w:szCs w:val="28"/>
          <w:lang w:val="uk-UA"/>
        </w:rPr>
        <w:t>плект документів, що готується о</w:t>
      </w:r>
      <w:r w:rsidR="00846605" w:rsidRPr="002B3DEB">
        <w:rPr>
          <w:sz w:val="28"/>
          <w:szCs w:val="28"/>
          <w:lang w:val="uk-UA"/>
        </w:rPr>
        <w:t xml:space="preserve">рганізатором </w:t>
      </w:r>
      <w:r w:rsidR="00A97FA5">
        <w:rPr>
          <w:sz w:val="28"/>
          <w:szCs w:val="28"/>
          <w:lang w:val="uk-UA"/>
        </w:rPr>
        <w:t>та затверджується конкурсною к</w:t>
      </w:r>
      <w:r w:rsidRPr="002B3DEB">
        <w:rPr>
          <w:sz w:val="28"/>
          <w:szCs w:val="28"/>
          <w:lang w:val="uk-UA"/>
        </w:rPr>
        <w:t>омісією</w:t>
      </w:r>
      <w:r w:rsidR="00A97FA5">
        <w:rPr>
          <w:sz w:val="28"/>
          <w:szCs w:val="28"/>
          <w:lang w:val="uk-UA"/>
        </w:rPr>
        <w:t xml:space="preserve"> із залучення інвестицій</w:t>
      </w:r>
      <w:r w:rsidRPr="002B3DEB">
        <w:rPr>
          <w:sz w:val="28"/>
          <w:szCs w:val="28"/>
          <w:lang w:val="uk-UA"/>
        </w:rPr>
        <w:t xml:space="preserve">, видається особі, </w:t>
      </w:r>
      <w:r w:rsidR="00A97FA5">
        <w:rPr>
          <w:sz w:val="28"/>
          <w:szCs w:val="28"/>
          <w:lang w:val="uk-UA"/>
        </w:rPr>
        <w:t>яка виявила намір взяти участь у конкурсі та сплатила реєстраційний внесок.</w:t>
      </w:r>
    </w:p>
    <w:p w:rsidR="00E927E7" w:rsidRPr="002B3DEB" w:rsidRDefault="00E927E7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E927E7">
        <w:rPr>
          <w:b/>
          <w:sz w:val="28"/>
          <w:szCs w:val="28"/>
          <w:lang w:val="uk-UA"/>
        </w:rPr>
        <w:t>Конкурсне забезпечення</w:t>
      </w:r>
      <w:r>
        <w:rPr>
          <w:sz w:val="28"/>
          <w:szCs w:val="28"/>
          <w:lang w:val="uk-UA"/>
        </w:rPr>
        <w:t xml:space="preserve"> </w:t>
      </w:r>
      <w:r w:rsidRPr="002B3DE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4F6CF1" w:rsidRPr="002B3DEB">
        <w:rPr>
          <w:sz w:val="28"/>
          <w:szCs w:val="28"/>
          <w:lang w:val="uk-UA"/>
        </w:rPr>
        <w:t xml:space="preserve">грошовий внесок, який сплачує юридична або фізична особа, </w:t>
      </w:r>
      <w:r w:rsidR="004F6CF1">
        <w:rPr>
          <w:sz w:val="28"/>
          <w:szCs w:val="28"/>
          <w:lang w:val="uk-UA"/>
        </w:rPr>
        <w:t>яка виявила намір взяти участь у конкурсі, на підтвердження надання такою особою гарантій виконання своїх зобов’язань у зв’язку з поданням заявки на участь у конкурсі та зобов’язань з укладення Договору про залучення інвестицій.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Конкурсна комісія із з</w:t>
      </w:r>
      <w:r w:rsidRPr="002B3DEB">
        <w:rPr>
          <w:rStyle w:val="a4"/>
          <w:bCs/>
          <w:sz w:val="28"/>
          <w:szCs w:val="28"/>
          <w:lang w:val="uk-UA"/>
        </w:rPr>
        <w:t xml:space="preserve">алучення інвестицій </w:t>
      </w:r>
      <w:r w:rsidR="00A97FA5">
        <w:rPr>
          <w:sz w:val="28"/>
          <w:szCs w:val="28"/>
          <w:lang w:val="uk-UA"/>
        </w:rPr>
        <w:t>(</w:t>
      </w:r>
      <w:r w:rsidRPr="002B3DEB">
        <w:rPr>
          <w:sz w:val="28"/>
          <w:szCs w:val="28"/>
          <w:lang w:val="uk-UA"/>
        </w:rPr>
        <w:t xml:space="preserve">далі </w:t>
      </w:r>
      <w:r w:rsidR="00A97FA5" w:rsidRPr="002B3DEB">
        <w:rPr>
          <w:sz w:val="28"/>
          <w:szCs w:val="28"/>
          <w:lang w:val="uk-UA"/>
        </w:rPr>
        <w:t>–</w:t>
      </w:r>
      <w:r w:rsidRPr="002B3DEB">
        <w:rPr>
          <w:sz w:val="28"/>
          <w:szCs w:val="28"/>
          <w:lang w:val="uk-UA"/>
        </w:rPr>
        <w:t xml:space="preserve"> Комісія) </w:t>
      </w:r>
      <w:r w:rsidR="00A97FA5" w:rsidRPr="002B3DEB">
        <w:rPr>
          <w:sz w:val="28"/>
          <w:szCs w:val="28"/>
          <w:lang w:val="uk-UA"/>
        </w:rPr>
        <w:t>–</w:t>
      </w:r>
      <w:r w:rsidRPr="002B3DEB">
        <w:rPr>
          <w:sz w:val="28"/>
          <w:szCs w:val="28"/>
          <w:lang w:val="uk-UA"/>
        </w:rPr>
        <w:t xml:space="preserve"> колегіальний орган, утворений </w:t>
      </w:r>
      <w:r w:rsidR="00E0406C" w:rsidRPr="002B3DEB">
        <w:rPr>
          <w:sz w:val="28"/>
          <w:szCs w:val="28"/>
          <w:lang w:val="uk-UA"/>
        </w:rPr>
        <w:t xml:space="preserve"> Львівською обласною радою </w:t>
      </w:r>
      <w:r w:rsidR="00846605" w:rsidRPr="002B3DEB">
        <w:rPr>
          <w:sz w:val="28"/>
          <w:szCs w:val="28"/>
          <w:lang w:val="uk-UA"/>
        </w:rPr>
        <w:t>для підгот</w:t>
      </w:r>
      <w:r w:rsidR="00A97FA5">
        <w:rPr>
          <w:sz w:val="28"/>
          <w:szCs w:val="28"/>
          <w:lang w:val="uk-UA"/>
        </w:rPr>
        <w:t>овки та проведення к</w:t>
      </w:r>
      <w:r w:rsidRPr="002B3DEB">
        <w:rPr>
          <w:sz w:val="28"/>
          <w:szCs w:val="28"/>
          <w:lang w:val="uk-UA"/>
        </w:rPr>
        <w:t>онкурсів із з</w:t>
      </w:r>
      <w:r w:rsidRPr="002B3DEB">
        <w:rPr>
          <w:rStyle w:val="a4"/>
          <w:b w:val="0"/>
          <w:bCs/>
          <w:sz w:val="28"/>
          <w:szCs w:val="28"/>
          <w:lang w:val="uk-UA"/>
        </w:rPr>
        <w:t>алучення інвестицій</w:t>
      </w:r>
      <w:r w:rsidR="00A97FA5">
        <w:rPr>
          <w:sz w:val="28"/>
          <w:szCs w:val="28"/>
          <w:lang w:val="uk-UA"/>
        </w:rPr>
        <w:t>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rStyle w:val="a4"/>
          <w:bCs/>
          <w:sz w:val="28"/>
          <w:szCs w:val="28"/>
          <w:lang w:val="uk-UA"/>
        </w:rPr>
        <w:t>Об’єкт залучення інвестицій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="00A97FA5" w:rsidRPr="002B3DEB">
        <w:rPr>
          <w:sz w:val="28"/>
          <w:szCs w:val="28"/>
          <w:lang w:val="uk-UA"/>
        </w:rPr>
        <w:t>–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 нерухоме майно, земельні ділянки,</w:t>
      </w:r>
      <w:r w:rsidRPr="002B3DEB">
        <w:rPr>
          <w:sz w:val="28"/>
          <w:szCs w:val="28"/>
          <w:shd w:val="clear" w:color="auto" w:fill="FFFFFF"/>
          <w:lang w:val="uk-UA"/>
        </w:rPr>
        <w:t xml:space="preserve"> транспортна, енергетична, водна та інша інфраструктура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, надра, </w:t>
      </w:r>
      <w:r w:rsidR="00C45681">
        <w:rPr>
          <w:rStyle w:val="a4"/>
          <w:b w:val="0"/>
          <w:bCs/>
          <w:sz w:val="28"/>
          <w:szCs w:val="28"/>
          <w:lang w:val="uk-UA"/>
        </w:rPr>
        <w:t>цілісні майнові комплекси комунальних підприємств</w:t>
      </w:r>
      <w:r w:rsidRPr="002B3DEB">
        <w:rPr>
          <w:rStyle w:val="a4"/>
          <w:b w:val="0"/>
          <w:bCs/>
          <w:sz w:val="28"/>
          <w:szCs w:val="28"/>
          <w:lang w:val="uk-UA"/>
        </w:rPr>
        <w:t>, інші о</w:t>
      </w:r>
      <w:r w:rsidR="00846605" w:rsidRPr="002B3DEB">
        <w:rPr>
          <w:sz w:val="28"/>
          <w:szCs w:val="28"/>
          <w:lang w:val="uk-UA"/>
        </w:rPr>
        <w:t>б’</w:t>
      </w:r>
      <w:r w:rsidRPr="002B3DEB">
        <w:rPr>
          <w:sz w:val="28"/>
          <w:szCs w:val="28"/>
          <w:lang w:val="uk-UA"/>
        </w:rPr>
        <w:t>єкти, визначені законодавством України про інвестиційну діяльність, концесії</w:t>
      </w:r>
      <w:r w:rsidR="00A97FA5">
        <w:rPr>
          <w:sz w:val="28"/>
          <w:szCs w:val="28"/>
          <w:lang w:val="uk-UA"/>
        </w:rPr>
        <w:t>, державно-приватне партнерство.</w:t>
      </w:r>
    </w:p>
    <w:p w:rsidR="00D15ED3" w:rsidRPr="002B3DEB" w:rsidRDefault="00A97F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Організатор к</w:t>
      </w:r>
      <w:r w:rsidR="00D15ED3" w:rsidRPr="002B3DEB">
        <w:rPr>
          <w:b/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>(далі - о</w:t>
      </w:r>
      <w:r w:rsidR="00D15ED3" w:rsidRPr="002B3DEB">
        <w:rPr>
          <w:sz w:val="28"/>
          <w:szCs w:val="28"/>
          <w:lang w:val="uk-UA"/>
        </w:rPr>
        <w:t>рганізатор) –</w:t>
      </w:r>
      <w:r w:rsidR="00C45681">
        <w:rPr>
          <w:sz w:val="28"/>
          <w:szCs w:val="28"/>
          <w:lang w:val="uk-UA"/>
        </w:rPr>
        <w:t xml:space="preserve"> </w:t>
      </w:r>
      <w:r w:rsidR="00544CB1" w:rsidRPr="002B3DEB">
        <w:rPr>
          <w:sz w:val="28"/>
          <w:szCs w:val="28"/>
          <w:lang w:val="uk-UA"/>
        </w:rPr>
        <w:t>Управління майном спільної власності Львівської обласної ради</w:t>
      </w:r>
      <w:r>
        <w:rPr>
          <w:sz w:val="28"/>
          <w:szCs w:val="28"/>
          <w:lang w:val="uk-UA"/>
        </w:rPr>
        <w:t>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Пропозицій із проведення конкурсу із з</w:t>
      </w:r>
      <w:r w:rsidRPr="002B3DEB">
        <w:rPr>
          <w:rStyle w:val="a4"/>
          <w:bCs/>
          <w:sz w:val="28"/>
          <w:szCs w:val="28"/>
          <w:lang w:val="uk-UA"/>
        </w:rPr>
        <w:t xml:space="preserve">алучення інвестицій </w:t>
      </w:r>
      <w:r w:rsidRPr="002B3DEB">
        <w:rPr>
          <w:rStyle w:val="a4"/>
          <w:b w:val="0"/>
          <w:bCs/>
          <w:sz w:val="28"/>
          <w:szCs w:val="28"/>
          <w:lang w:val="uk-UA"/>
        </w:rPr>
        <w:t>–</w:t>
      </w:r>
      <w:r w:rsidR="00C45681">
        <w:rPr>
          <w:rStyle w:val="a4"/>
          <w:b w:val="0"/>
          <w:bCs/>
          <w:sz w:val="28"/>
          <w:szCs w:val="28"/>
          <w:lang w:val="uk-UA"/>
        </w:rPr>
        <w:t xml:space="preserve"> </w:t>
      </w:r>
      <w:r w:rsidRPr="002B3DEB">
        <w:rPr>
          <w:rStyle w:val="a4"/>
          <w:b w:val="0"/>
          <w:bCs/>
          <w:sz w:val="28"/>
          <w:szCs w:val="28"/>
          <w:lang w:val="uk-UA"/>
        </w:rPr>
        <w:t>умови</w:t>
      </w:r>
      <w:r w:rsidR="00544CB1" w:rsidRPr="002B3DEB">
        <w:rPr>
          <w:rStyle w:val="a4"/>
          <w:b w:val="0"/>
          <w:bCs/>
          <w:sz w:val="28"/>
          <w:szCs w:val="28"/>
          <w:lang w:val="uk-UA"/>
        </w:rPr>
        <w:t>,</w:t>
      </w:r>
      <w:r w:rsidRPr="002B3DEB">
        <w:rPr>
          <w:rStyle w:val="a4"/>
          <w:b w:val="0"/>
          <w:bCs/>
          <w:sz w:val="28"/>
          <w:szCs w:val="28"/>
          <w:lang w:val="uk-UA"/>
        </w:rPr>
        <w:t xml:space="preserve"> на яких пропонується залучити інвестиції</w:t>
      </w:r>
      <w:r w:rsidR="00A97FA5">
        <w:rPr>
          <w:rStyle w:val="a4"/>
          <w:b w:val="0"/>
          <w:bCs/>
          <w:sz w:val="28"/>
          <w:szCs w:val="28"/>
          <w:lang w:val="uk-UA"/>
        </w:rPr>
        <w:t>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Проект із з</w:t>
      </w:r>
      <w:r w:rsidRPr="002B3DEB">
        <w:rPr>
          <w:rStyle w:val="a4"/>
          <w:bCs/>
          <w:sz w:val="28"/>
          <w:szCs w:val="28"/>
          <w:lang w:val="uk-UA"/>
        </w:rPr>
        <w:t xml:space="preserve">алучення інвестицій </w:t>
      </w:r>
      <w:r w:rsidRPr="002B3DEB">
        <w:rPr>
          <w:sz w:val="28"/>
          <w:szCs w:val="28"/>
          <w:lang w:val="uk-UA"/>
        </w:rPr>
        <w:t>– сукупність цілеспрямованих організаційно-правових, управлінських, аналітичних, фінансових та інженерно-технічних заходів, які оформлені у вигляді планово-розрахункових документів, економічних, юридичних, організаційних гарантій та обґрунтувань</w:t>
      </w:r>
      <w:r w:rsidR="00544CB1" w:rsidRPr="002B3DEB">
        <w:rPr>
          <w:sz w:val="28"/>
          <w:szCs w:val="28"/>
          <w:lang w:val="uk-UA"/>
        </w:rPr>
        <w:t>,</w:t>
      </w:r>
      <w:r w:rsidRPr="002B3DEB">
        <w:rPr>
          <w:sz w:val="28"/>
          <w:szCs w:val="28"/>
          <w:lang w:val="uk-UA"/>
        </w:rPr>
        <w:t xml:space="preserve"> необхідних та достатніх для реалізації </w:t>
      </w:r>
      <w:r w:rsidR="00A97FA5">
        <w:rPr>
          <w:sz w:val="28"/>
          <w:szCs w:val="28"/>
          <w:lang w:val="uk-UA"/>
        </w:rPr>
        <w:t>винесених на конкурс пропозицій.</w:t>
      </w:r>
    </w:p>
    <w:p w:rsidR="00283007" w:rsidRPr="002B3DEB" w:rsidRDefault="00183CE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Реєстраційний внесок</w:t>
      </w:r>
      <w:r w:rsidRPr="002B3DEB">
        <w:rPr>
          <w:sz w:val="28"/>
          <w:szCs w:val="28"/>
          <w:lang w:val="uk-UA"/>
        </w:rPr>
        <w:t xml:space="preserve"> – грошовий внесок, </w:t>
      </w:r>
      <w:r w:rsidR="00283007" w:rsidRPr="002B3DEB">
        <w:rPr>
          <w:sz w:val="28"/>
          <w:szCs w:val="28"/>
          <w:lang w:val="uk-UA"/>
        </w:rPr>
        <w:t xml:space="preserve">який сплачує юридична або фізична особа, </w:t>
      </w:r>
      <w:r w:rsidR="00A97FA5">
        <w:rPr>
          <w:sz w:val="28"/>
          <w:szCs w:val="28"/>
          <w:lang w:val="uk-UA"/>
        </w:rPr>
        <w:t>яка виявила намір взяти участь у к</w:t>
      </w:r>
      <w:r w:rsidR="00283007" w:rsidRPr="002B3DEB">
        <w:rPr>
          <w:sz w:val="28"/>
          <w:szCs w:val="28"/>
          <w:lang w:val="uk-UA"/>
        </w:rPr>
        <w:t xml:space="preserve">онкурсі. </w:t>
      </w:r>
    </w:p>
    <w:p w:rsidR="000A0C71" w:rsidRPr="002B3DEB" w:rsidRDefault="000A0C71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>Роботи з підготовки проекту</w:t>
      </w:r>
      <w:r w:rsidR="00BA1EFA" w:rsidRPr="002B3DEB">
        <w:rPr>
          <w:b/>
          <w:sz w:val="28"/>
          <w:szCs w:val="28"/>
          <w:lang w:val="uk-UA"/>
        </w:rPr>
        <w:t xml:space="preserve"> із залучення інвестицій</w:t>
      </w:r>
      <w:r w:rsidRPr="002B3DEB">
        <w:rPr>
          <w:sz w:val="28"/>
          <w:szCs w:val="28"/>
          <w:lang w:val="uk-UA"/>
        </w:rPr>
        <w:t xml:space="preserve"> – комп</w:t>
      </w:r>
      <w:r w:rsidR="00A97FA5">
        <w:rPr>
          <w:sz w:val="28"/>
          <w:szCs w:val="28"/>
          <w:lang w:val="uk-UA"/>
        </w:rPr>
        <w:t>лекс заходів, які здійснюються і</w:t>
      </w:r>
      <w:r w:rsidRPr="002B3DEB">
        <w:rPr>
          <w:sz w:val="28"/>
          <w:szCs w:val="28"/>
          <w:lang w:val="uk-UA"/>
        </w:rPr>
        <w:t>нвестиц</w:t>
      </w:r>
      <w:r w:rsidR="00A97FA5">
        <w:rPr>
          <w:sz w:val="28"/>
          <w:szCs w:val="28"/>
          <w:lang w:val="uk-UA"/>
        </w:rPr>
        <w:t>ійним агентом, до яких належать:</w:t>
      </w:r>
      <w:r w:rsidRPr="002B3DEB">
        <w:rPr>
          <w:sz w:val="28"/>
          <w:szCs w:val="28"/>
          <w:lang w:val="uk-UA"/>
        </w:rPr>
        <w:t xml:space="preserve"> проведення </w:t>
      </w:r>
      <w:proofErr w:type="spellStart"/>
      <w:r w:rsidR="000E7B9F" w:rsidRPr="002B3DEB">
        <w:rPr>
          <w:sz w:val="28"/>
          <w:szCs w:val="28"/>
          <w:lang w:val="uk-UA"/>
        </w:rPr>
        <w:t>передконкурсних</w:t>
      </w:r>
      <w:proofErr w:type="spellEnd"/>
      <w:r w:rsidR="000E7B9F" w:rsidRPr="002B3DEB">
        <w:rPr>
          <w:sz w:val="28"/>
          <w:szCs w:val="28"/>
          <w:lang w:val="uk-UA"/>
        </w:rPr>
        <w:t xml:space="preserve"> консультацій</w:t>
      </w:r>
      <w:r w:rsidRPr="002B3DEB">
        <w:rPr>
          <w:sz w:val="28"/>
          <w:szCs w:val="28"/>
          <w:lang w:val="uk-UA"/>
        </w:rPr>
        <w:t xml:space="preserve">, проведення інформаційних, </w:t>
      </w:r>
      <w:r w:rsidRPr="002B3DEB">
        <w:rPr>
          <w:sz w:val="28"/>
          <w:szCs w:val="28"/>
          <w:lang w:val="uk-UA"/>
        </w:rPr>
        <w:lastRenderedPageBreak/>
        <w:t xml:space="preserve">рекламних, маркетингових та інших заходів, спрямованих на інформування потенційних інвесторів про проект </w:t>
      </w:r>
      <w:r w:rsidR="00A97FA5">
        <w:rPr>
          <w:sz w:val="28"/>
          <w:szCs w:val="28"/>
          <w:lang w:val="uk-UA"/>
        </w:rPr>
        <w:t>із залучення інвестицій тощо.</w:t>
      </w:r>
    </w:p>
    <w:p w:rsidR="000A0C71" w:rsidRPr="002B3DEB" w:rsidRDefault="00A97F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к</w:t>
      </w:r>
      <w:r w:rsidR="000A0C71" w:rsidRPr="002B3DEB">
        <w:rPr>
          <w:b/>
          <w:sz w:val="28"/>
          <w:szCs w:val="28"/>
          <w:lang w:val="uk-UA"/>
        </w:rPr>
        <w:t>онкурсу</w:t>
      </w:r>
      <w:r w:rsidR="000A0C71" w:rsidRPr="002B3DEB">
        <w:rPr>
          <w:sz w:val="28"/>
          <w:szCs w:val="28"/>
          <w:lang w:val="uk-UA"/>
        </w:rPr>
        <w:t xml:space="preserve"> – обов’язкові вимоги до реалізації проекту із залучення і</w:t>
      </w:r>
      <w:r>
        <w:rPr>
          <w:sz w:val="28"/>
          <w:szCs w:val="28"/>
          <w:lang w:val="uk-UA"/>
        </w:rPr>
        <w:t xml:space="preserve">нвестицій, затверджені </w:t>
      </w:r>
      <w:r w:rsidR="00544CB1" w:rsidRPr="002B3DEB">
        <w:rPr>
          <w:sz w:val="28"/>
          <w:szCs w:val="28"/>
          <w:lang w:val="uk-UA"/>
        </w:rPr>
        <w:t>рішення</w:t>
      </w:r>
      <w:r w:rsidR="00F55EE3" w:rsidRPr="002B3DEB">
        <w:rPr>
          <w:sz w:val="28"/>
          <w:szCs w:val="28"/>
          <w:lang w:val="uk-UA"/>
        </w:rPr>
        <w:t>м</w:t>
      </w:r>
      <w:r w:rsidR="00E3572D" w:rsidRPr="002B3DEB">
        <w:rPr>
          <w:sz w:val="28"/>
          <w:szCs w:val="28"/>
          <w:lang w:val="uk-UA"/>
        </w:rPr>
        <w:t xml:space="preserve"> </w:t>
      </w:r>
      <w:r w:rsidR="00F55EE3" w:rsidRPr="002B3DEB">
        <w:rPr>
          <w:sz w:val="28"/>
          <w:szCs w:val="28"/>
          <w:lang w:val="uk-UA"/>
        </w:rPr>
        <w:t>Львівської</w:t>
      </w:r>
      <w:r w:rsidR="00544CB1" w:rsidRPr="002B3DEB">
        <w:rPr>
          <w:sz w:val="28"/>
          <w:szCs w:val="28"/>
          <w:lang w:val="uk-UA"/>
        </w:rPr>
        <w:t xml:space="preserve"> об</w:t>
      </w:r>
      <w:r w:rsidR="00F55EE3" w:rsidRPr="002B3DEB">
        <w:rPr>
          <w:sz w:val="28"/>
          <w:szCs w:val="28"/>
          <w:lang w:val="uk-UA"/>
        </w:rPr>
        <w:t>ласної ради</w:t>
      </w:r>
      <w:r>
        <w:rPr>
          <w:sz w:val="28"/>
          <w:szCs w:val="28"/>
          <w:lang w:val="uk-UA"/>
        </w:rPr>
        <w:t>.</w:t>
      </w:r>
    </w:p>
    <w:p w:rsidR="000A0C71" w:rsidRDefault="00A97F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 к</w:t>
      </w:r>
      <w:r w:rsidR="000A0C71" w:rsidRPr="002B3DEB">
        <w:rPr>
          <w:b/>
          <w:sz w:val="28"/>
          <w:szCs w:val="28"/>
          <w:lang w:val="uk-UA"/>
        </w:rPr>
        <w:t>онкурсу</w:t>
      </w:r>
      <w:r w:rsidR="00544CB1" w:rsidRPr="002B3DEB">
        <w:rPr>
          <w:sz w:val="28"/>
          <w:szCs w:val="28"/>
          <w:lang w:val="uk-UA"/>
        </w:rPr>
        <w:t xml:space="preserve"> – фізична або юридична особа</w:t>
      </w:r>
      <w:r w:rsidR="000A0C71" w:rsidRPr="002B3D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виявила намір взяти участь у конкурсі, сплатила р</w:t>
      </w:r>
      <w:r w:rsidR="000A0C71" w:rsidRPr="002B3DEB">
        <w:rPr>
          <w:sz w:val="28"/>
          <w:szCs w:val="28"/>
          <w:lang w:val="uk-UA"/>
        </w:rPr>
        <w:t xml:space="preserve">еєстраційний внесок у встановлені строки, подала </w:t>
      </w:r>
      <w:r w:rsidR="002C0797" w:rsidRPr="002B3DEB">
        <w:rPr>
          <w:sz w:val="28"/>
          <w:szCs w:val="28"/>
          <w:lang w:val="uk-UA"/>
        </w:rPr>
        <w:t>конкурсну пропозицію</w:t>
      </w:r>
      <w:r>
        <w:rPr>
          <w:sz w:val="28"/>
          <w:szCs w:val="28"/>
          <w:lang w:val="uk-UA"/>
        </w:rPr>
        <w:t xml:space="preserve"> для участі в к</w:t>
      </w:r>
      <w:r w:rsidR="000A0C71" w:rsidRPr="002B3DEB">
        <w:rPr>
          <w:sz w:val="28"/>
          <w:szCs w:val="28"/>
          <w:lang w:val="uk-UA"/>
        </w:rPr>
        <w:t xml:space="preserve">онкурсі </w:t>
      </w:r>
      <w:r>
        <w:rPr>
          <w:sz w:val="28"/>
          <w:szCs w:val="28"/>
          <w:lang w:val="uk-UA"/>
        </w:rPr>
        <w:t>відповідно до цього Положення й вимог к</w:t>
      </w:r>
      <w:r w:rsidR="000A0C71" w:rsidRPr="002B3DEB">
        <w:rPr>
          <w:sz w:val="28"/>
          <w:szCs w:val="28"/>
          <w:lang w:val="uk-UA"/>
        </w:rPr>
        <w:t>онкурсної документації</w:t>
      </w:r>
      <w:r>
        <w:rPr>
          <w:sz w:val="28"/>
          <w:szCs w:val="28"/>
          <w:lang w:val="uk-UA"/>
        </w:rPr>
        <w:t xml:space="preserve"> та зареєстрована К</w:t>
      </w:r>
      <w:r w:rsidR="000A0C71" w:rsidRPr="002B3DEB">
        <w:rPr>
          <w:sz w:val="28"/>
          <w:szCs w:val="28"/>
          <w:lang w:val="uk-UA"/>
        </w:rPr>
        <w:t xml:space="preserve">омісією. </w:t>
      </w:r>
    </w:p>
    <w:p w:rsidR="002B3DEB" w:rsidRPr="002B3DEB" w:rsidRDefault="002B3DEB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</w:p>
    <w:p w:rsidR="002B3DEB" w:rsidRPr="00B44812" w:rsidRDefault="005655F2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</w:t>
      </w:r>
      <w:r w:rsidR="00406AF9" w:rsidRPr="002B3DEB">
        <w:rPr>
          <w:b/>
          <w:sz w:val="28"/>
          <w:szCs w:val="28"/>
          <w:lang w:val="uk-UA"/>
        </w:rPr>
        <w:t>онкурсу</w:t>
      </w:r>
      <w:r w:rsidR="00544CB1" w:rsidRPr="002B3DEB">
        <w:rPr>
          <w:b/>
          <w:sz w:val="28"/>
          <w:szCs w:val="28"/>
          <w:lang w:val="uk-UA"/>
        </w:rPr>
        <w:t xml:space="preserve"> </w:t>
      </w:r>
    </w:p>
    <w:p w:rsidR="00544CB1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3.1. Об’єкти залучення інвестицій пропону</w:t>
      </w:r>
      <w:r w:rsidR="008E5BA9" w:rsidRPr="002B3DEB">
        <w:rPr>
          <w:sz w:val="28"/>
          <w:szCs w:val="28"/>
          <w:lang w:val="uk-UA"/>
        </w:rPr>
        <w:t>ю</w:t>
      </w:r>
      <w:r w:rsidR="005655F2">
        <w:rPr>
          <w:sz w:val="28"/>
          <w:szCs w:val="28"/>
          <w:lang w:val="uk-UA"/>
        </w:rPr>
        <w:t>ться і</w:t>
      </w:r>
      <w:r w:rsidRPr="002B3DEB">
        <w:rPr>
          <w:sz w:val="28"/>
          <w:szCs w:val="28"/>
          <w:lang w:val="uk-UA"/>
        </w:rPr>
        <w:t>нвестиційним агентом</w:t>
      </w:r>
      <w:r w:rsidR="005655F2">
        <w:rPr>
          <w:sz w:val="28"/>
          <w:szCs w:val="28"/>
          <w:lang w:val="uk-UA"/>
        </w:rPr>
        <w:t>, і</w:t>
      </w:r>
      <w:r w:rsidRPr="002B3DEB">
        <w:rPr>
          <w:sz w:val="28"/>
          <w:szCs w:val="28"/>
          <w:lang w:val="uk-UA"/>
        </w:rPr>
        <w:t>нвесторам</w:t>
      </w:r>
      <w:r w:rsidR="00544CB1" w:rsidRPr="002B3DEB">
        <w:rPr>
          <w:sz w:val="28"/>
          <w:szCs w:val="28"/>
          <w:lang w:val="uk-UA"/>
        </w:rPr>
        <w:t>и</w:t>
      </w:r>
      <w:r w:rsidRPr="002B3DEB">
        <w:rPr>
          <w:sz w:val="28"/>
          <w:szCs w:val="28"/>
          <w:lang w:val="uk-UA"/>
        </w:rPr>
        <w:t xml:space="preserve"> та іншими особами. Об’єкт залучення інвестицій може уточнюватись до його затвердження на</w:t>
      </w:r>
      <w:r w:rsidR="00544CB1" w:rsidRPr="002B3DEB">
        <w:rPr>
          <w:sz w:val="28"/>
          <w:szCs w:val="28"/>
          <w:lang w:val="uk-UA"/>
        </w:rPr>
        <w:t xml:space="preserve"> сесії Львівської обласної ради.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b/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3.2. </w:t>
      </w:r>
      <w:r w:rsidR="00D41965" w:rsidRPr="002B3DEB">
        <w:rPr>
          <w:sz w:val="28"/>
          <w:szCs w:val="28"/>
          <w:lang w:val="uk-UA"/>
        </w:rPr>
        <w:t>Р</w:t>
      </w:r>
      <w:r w:rsidR="009C2DA3" w:rsidRPr="002B3DEB">
        <w:rPr>
          <w:sz w:val="28"/>
          <w:szCs w:val="28"/>
          <w:lang w:val="uk-UA"/>
        </w:rPr>
        <w:t>іш</w:t>
      </w:r>
      <w:r w:rsidR="005655F2">
        <w:rPr>
          <w:sz w:val="28"/>
          <w:szCs w:val="28"/>
          <w:lang w:val="uk-UA"/>
        </w:rPr>
        <w:t>енням Львівської обласної ради в у</w:t>
      </w:r>
      <w:r w:rsidR="009C2DA3" w:rsidRPr="002B3DEB">
        <w:rPr>
          <w:sz w:val="28"/>
          <w:szCs w:val="28"/>
          <w:lang w:val="uk-UA"/>
        </w:rPr>
        <w:t>становленому порядку затверджується п</w:t>
      </w:r>
      <w:r w:rsidR="00544CB1" w:rsidRPr="002B3DEB">
        <w:rPr>
          <w:sz w:val="28"/>
          <w:szCs w:val="28"/>
          <w:lang w:val="uk-UA"/>
        </w:rPr>
        <w:t>ерелік</w:t>
      </w:r>
      <w:r w:rsidR="009C2DA3" w:rsidRPr="002B3DEB">
        <w:rPr>
          <w:sz w:val="28"/>
          <w:szCs w:val="28"/>
          <w:lang w:val="uk-UA"/>
        </w:rPr>
        <w:t xml:space="preserve"> </w:t>
      </w:r>
      <w:r w:rsidR="005655F2">
        <w:rPr>
          <w:sz w:val="28"/>
          <w:szCs w:val="28"/>
          <w:lang w:val="uk-UA"/>
        </w:rPr>
        <w:t>о</w:t>
      </w:r>
      <w:r w:rsidR="00544CB1" w:rsidRPr="002B3DEB">
        <w:rPr>
          <w:rStyle w:val="a4"/>
          <w:b w:val="0"/>
          <w:bCs/>
          <w:sz w:val="28"/>
          <w:szCs w:val="28"/>
          <w:lang w:val="uk-UA"/>
        </w:rPr>
        <w:t>б’єктів залучення інвестицій</w:t>
      </w:r>
      <w:r w:rsidR="009C2DA3" w:rsidRPr="002B3DEB">
        <w:rPr>
          <w:sz w:val="28"/>
          <w:szCs w:val="28"/>
          <w:lang w:val="uk-UA"/>
        </w:rPr>
        <w:t xml:space="preserve">. </w:t>
      </w:r>
    </w:p>
    <w:p w:rsidR="00D15ED3" w:rsidRPr="002B3DEB" w:rsidRDefault="005655F2" w:rsidP="005655F2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3.3.</w:t>
      </w:r>
      <w:r w:rsidR="00D15ED3" w:rsidRPr="002B3DEB">
        <w:rPr>
          <w:sz w:val="28"/>
          <w:szCs w:val="28"/>
          <w:lang w:val="uk-UA"/>
        </w:rPr>
        <w:t xml:space="preserve"> Реалізація проекту із з</w:t>
      </w:r>
      <w:r w:rsidR="00D15ED3" w:rsidRPr="002B3DEB">
        <w:rPr>
          <w:rStyle w:val="a4"/>
          <w:b w:val="0"/>
          <w:bCs/>
          <w:sz w:val="28"/>
          <w:szCs w:val="28"/>
          <w:lang w:val="uk-UA"/>
        </w:rPr>
        <w:t>алучення інвестицій</w:t>
      </w:r>
      <w:r w:rsidR="00D15ED3" w:rsidRPr="002B3DEB">
        <w:rPr>
          <w:sz w:val="28"/>
          <w:szCs w:val="28"/>
          <w:lang w:val="uk-UA"/>
        </w:rPr>
        <w:t xml:space="preserve"> може передбачати здійснення, зокрема:</w:t>
      </w:r>
    </w:p>
    <w:p w:rsidR="00D15ED3" w:rsidRPr="002B3DEB" w:rsidRDefault="00D15ED3" w:rsidP="00855A54">
      <w:pPr>
        <w:pStyle w:val="a3"/>
        <w:numPr>
          <w:ilvl w:val="0"/>
          <w:numId w:val="11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реконструкції, реставрації, капітального ремонту, технічного переоснащення</w:t>
      </w:r>
      <w:r w:rsidR="00544CB1" w:rsidRPr="002B3DEB">
        <w:rPr>
          <w:sz w:val="28"/>
          <w:szCs w:val="28"/>
          <w:lang w:val="uk-UA"/>
        </w:rPr>
        <w:t>,</w:t>
      </w:r>
      <w:r w:rsidR="005655F2">
        <w:rPr>
          <w:sz w:val="28"/>
          <w:szCs w:val="28"/>
          <w:lang w:val="uk-UA"/>
        </w:rPr>
        <w:t xml:space="preserve"> нового будівництва</w:t>
      </w:r>
      <w:r w:rsidRPr="002B3DEB">
        <w:rPr>
          <w:sz w:val="28"/>
          <w:szCs w:val="28"/>
          <w:lang w:val="uk-UA"/>
        </w:rPr>
        <w:t xml:space="preserve"> будинків (будівель), споруд будь-якого призначення, їх комплексів, іншого нерухомого майна, об’єктів інженерно-транспортної інфраструктури, енергетики, комунального господарства та інших; </w:t>
      </w:r>
    </w:p>
    <w:p w:rsidR="00D15ED3" w:rsidRPr="002B3DEB" w:rsidRDefault="00D15ED3" w:rsidP="00855A54">
      <w:pPr>
        <w:pStyle w:val="a3"/>
        <w:numPr>
          <w:ilvl w:val="0"/>
          <w:numId w:val="11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придбання або модернізації обладнання, надання послуг з управління об’єктами комунальної власн</w:t>
      </w:r>
      <w:r w:rsidR="005655F2">
        <w:rPr>
          <w:sz w:val="28"/>
          <w:szCs w:val="28"/>
          <w:lang w:val="uk-UA"/>
        </w:rPr>
        <w:t>ості Львівської обласної ради, у</w:t>
      </w:r>
      <w:r w:rsidRPr="002B3DEB">
        <w:rPr>
          <w:sz w:val="28"/>
          <w:szCs w:val="28"/>
          <w:lang w:val="uk-UA"/>
        </w:rPr>
        <w:t xml:space="preserve"> тому числі цілісними майновими комплексами;</w:t>
      </w:r>
    </w:p>
    <w:p w:rsidR="00D15ED3" w:rsidRDefault="00D15ED3" w:rsidP="00855A54">
      <w:pPr>
        <w:pStyle w:val="a3"/>
        <w:numPr>
          <w:ilvl w:val="0"/>
          <w:numId w:val="11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інших не заборонених законом робіт, послуг або напрямів вкладання (залучення) інвестицій.</w:t>
      </w:r>
    </w:p>
    <w:p w:rsidR="002B3DEB" w:rsidRPr="002B3DEB" w:rsidRDefault="002B3DEB" w:rsidP="002B3DEB">
      <w:pPr>
        <w:pStyle w:val="a3"/>
        <w:spacing w:before="0" w:beforeAutospacing="0" w:after="0" w:afterAutospacing="0" w:line="23" w:lineRule="atLeast"/>
        <w:ind w:left="567"/>
        <w:jc w:val="both"/>
        <w:rPr>
          <w:sz w:val="28"/>
          <w:szCs w:val="28"/>
          <w:lang w:val="uk-UA"/>
        </w:rPr>
      </w:pPr>
    </w:p>
    <w:p w:rsidR="002B3DEB" w:rsidRPr="00B44812" w:rsidRDefault="005655F2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Суб’єкти к</w:t>
      </w:r>
      <w:r w:rsidR="00544CB1" w:rsidRPr="002B3DEB">
        <w:rPr>
          <w:b/>
          <w:sz w:val="28"/>
          <w:szCs w:val="28"/>
          <w:lang w:val="uk-UA"/>
        </w:rPr>
        <w:t>онкурсу</w:t>
      </w:r>
      <w:r w:rsidR="00BE6691" w:rsidRPr="002B3DEB">
        <w:rPr>
          <w:b/>
          <w:sz w:val="28"/>
          <w:szCs w:val="28"/>
          <w:lang w:val="uk-UA"/>
        </w:rPr>
        <w:t xml:space="preserve"> та їх повноваження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</w:t>
      </w:r>
      <w:r w:rsidR="005655F2">
        <w:rPr>
          <w:sz w:val="28"/>
          <w:szCs w:val="28"/>
          <w:lang w:val="uk-UA"/>
        </w:rPr>
        <w:t>1. Для проведення к</w:t>
      </w:r>
      <w:r w:rsidR="00406AF9" w:rsidRPr="002B3DEB">
        <w:rPr>
          <w:sz w:val="28"/>
          <w:szCs w:val="28"/>
          <w:lang w:val="uk-UA"/>
        </w:rPr>
        <w:t>онкурсу</w:t>
      </w:r>
      <w:r w:rsidRPr="002B3DEB">
        <w:rPr>
          <w:sz w:val="28"/>
          <w:szCs w:val="28"/>
          <w:lang w:val="uk-UA"/>
        </w:rPr>
        <w:t xml:space="preserve"> утворює</w:t>
      </w:r>
      <w:r w:rsidR="008E5BA9" w:rsidRPr="002B3DEB">
        <w:rPr>
          <w:sz w:val="28"/>
          <w:szCs w:val="28"/>
          <w:lang w:val="uk-UA"/>
        </w:rPr>
        <w:t>ться Комісія</w:t>
      </w:r>
      <w:r w:rsidRPr="002B3DEB">
        <w:rPr>
          <w:sz w:val="28"/>
          <w:szCs w:val="28"/>
          <w:lang w:val="uk-UA"/>
        </w:rPr>
        <w:t>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Свою діяльність Комісія здійснює відповідно до законодавства України, рішень Львівськ</w:t>
      </w:r>
      <w:r w:rsidR="005655F2">
        <w:rPr>
          <w:sz w:val="28"/>
          <w:szCs w:val="28"/>
          <w:lang w:val="uk-UA"/>
        </w:rPr>
        <w:t>ої обласної ради, розпоряджень г</w:t>
      </w:r>
      <w:r w:rsidRPr="002B3DEB">
        <w:rPr>
          <w:sz w:val="28"/>
          <w:szCs w:val="28"/>
          <w:lang w:val="uk-UA"/>
        </w:rPr>
        <w:t>олови Львівської обласної ради та цього Положення.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4.2. Комісія </w:t>
      </w:r>
      <w:r w:rsidR="00D24934" w:rsidRPr="002B3DEB">
        <w:rPr>
          <w:sz w:val="28"/>
          <w:szCs w:val="28"/>
          <w:lang w:val="uk-UA"/>
        </w:rPr>
        <w:t xml:space="preserve">є колегіальним органом, який діє </w:t>
      </w:r>
      <w:r w:rsidRPr="002B3DEB">
        <w:rPr>
          <w:sz w:val="28"/>
          <w:szCs w:val="28"/>
          <w:lang w:val="uk-UA"/>
        </w:rPr>
        <w:t>у складі голови, заступника голови</w:t>
      </w:r>
      <w:r w:rsidR="00693804" w:rsidRPr="002B3DEB">
        <w:rPr>
          <w:sz w:val="28"/>
          <w:szCs w:val="28"/>
          <w:lang w:val="uk-UA"/>
        </w:rPr>
        <w:t>,</w:t>
      </w:r>
      <w:r w:rsidR="00D24934" w:rsidRPr="002B3DEB">
        <w:rPr>
          <w:sz w:val="28"/>
          <w:szCs w:val="28"/>
          <w:lang w:val="uk-UA"/>
        </w:rPr>
        <w:t xml:space="preserve"> секретаря та інших членів.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У разі відсутності на засіданні голови Комісії, </w:t>
      </w:r>
      <w:r w:rsidR="005655F2">
        <w:rPr>
          <w:sz w:val="28"/>
          <w:szCs w:val="28"/>
          <w:lang w:val="uk-UA"/>
        </w:rPr>
        <w:t>його обов’язки</w:t>
      </w:r>
      <w:r w:rsidRPr="002B3DEB">
        <w:rPr>
          <w:sz w:val="28"/>
          <w:szCs w:val="28"/>
          <w:lang w:val="uk-UA"/>
        </w:rPr>
        <w:t xml:space="preserve"> </w:t>
      </w:r>
      <w:r w:rsidR="00D24934" w:rsidRPr="002B3DEB">
        <w:rPr>
          <w:sz w:val="28"/>
          <w:szCs w:val="28"/>
          <w:lang w:val="uk-UA"/>
        </w:rPr>
        <w:t>в</w:t>
      </w:r>
      <w:r w:rsidRPr="002B3DEB">
        <w:rPr>
          <w:sz w:val="28"/>
          <w:szCs w:val="28"/>
          <w:lang w:val="uk-UA"/>
        </w:rPr>
        <w:t>иконує заступник голови Комісії. У</w:t>
      </w:r>
      <w:r w:rsidR="00693804" w:rsidRPr="002B3DEB">
        <w:rPr>
          <w:sz w:val="28"/>
          <w:szCs w:val="28"/>
          <w:lang w:val="uk-UA"/>
        </w:rPr>
        <w:t xml:space="preserve"> разі відсутності на засіданні с</w:t>
      </w:r>
      <w:r w:rsidRPr="002B3DEB">
        <w:rPr>
          <w:sz w:val="28"/>
          <w:szCs w:val="28"/>
          <w:lang w:val="uk-UA"/>
        </w:rPr>
        <w:t>екретаря Комісії, його обов’язки виконує один з членів Комісії, визначений Комісією на цьому засіданні Комісії.</w:t>
      </w:r>
    </w:p>
    <w:p w:rsidR="00BE6691" w:rsidRPr="002B3DEB" w:rsidRDefault="005655F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Комісії скликаються г</w:t>
      </w:r>
      <w:r w:rsidR="00BE6691" w:rsidRPr="002B3DEB">
        <w:rPr>
          <w:sz w:val="28"/>
          <w:szCs w:val="28"/>
          <w:lang w:val="uk-UA"/>
        </w:rPr>
        <w:t>оловою Комісії або його заступником.</w:t>
      </w:r>
    </w:p>
    <w:p w:rsidR="00BE6691" w:rsidRPr="002B3DEB" w:rsidRDefault="00BE6691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Засідання Комісії є правомочним, якщо на ньому присутні не менше 2/3 членів Комісії від </w:t>
      </w:r>
      <w:r w:rsidR="005655F2">
        <w:rPr>
          <w:sz w:val="28"/>
          <w:szCs w:val="28"/>
          <w:lang w:val="uk-UA"/>
        </w:rPr>
        <w:t>її загального складу</w:t>
      </w:r>
      <w:r w:rsidRPr="002B3DEB">
        <w:rPr>
          <w:sz w:val="28"/>
          <w:szCs w:val="28"/>
          <w:lang w:val="uk-UA"/>
        </w:rPr>
        <w:t>.</w:t>
      </w:r>
    </w:p>
    <w:p w:rsidR="00BE6691" w:rsidRPr="002B3DEB" w:rsidRDefault="00E71E3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lastRenderedPageBreak/>
        <w:t>4.3</w:t>
      </w:r>
      <w:r w:rsidR="00BE6691" w:rsidRPr="002B3DEB">
        <w:rPr>
          <w:sz w:val="28"/>
          <w:szCs w:val="28"/>
          <w:lang w:val="uk-UA"/>
        </w:rPr>
        <w:t xml:space="preserve">. Рішення Комісії приймаються колегіально простою більшістю голосів від </w:t>
      </w:r>
      <w:r w:rsidR="005655F2">
        <w:rPr>
          <w:sz w:val="28"/>
          <w:szCs w:val="28"/>
          <w:lang w:val="uk-UA"/>
        </w:rPr>
        <w:t>її загального складу</w:t>
      </w:r>
      <w:r w:rsidR="00BE6691" w:rsidRPr="002B3DEB">
        <w:rPr>
          <w:sz w:val="28"/>
          <w:szCs w:val="28"/>
          <w:lang w:val="uk-UA"/>
        </w:rPr>
        <w:t>. У разі рівного роз</w:t>
      </w:r>
      <w:r w:rsidR="005655F2">
        <w:rPr>
          <w:sz w:val="28"/>
          <w:szCs w:val="28"/>
          <w:lang w:val="uk-UA"/>
        </w:rPr>
        <w:t>поділу голосів голос голови</w:t>
      </w:r>
      <w:r w:rsidR="00BE6691" w:rsidRPr="002B3DEB">
        <w:rPr>
          <w:sz w:val="28"/>
          <w:szCs w:val="28"/>
          <w:lang w:val="uk-UA"/>
        </w:rPr>
        <w:t xml:space="preserve"> на засіданні Комісії є вирішальним. Член Комісії не має права відкликати свій голос або вимагати зміни змісту свого голосування.</w:t>
      </w:r>
    </w:p>
    <w:p w:rsidR="00BE6691" w:rsidRPr="002B3DEB" w:rsidRDefault="00E71E35" w:rsidP="00500C4A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4.4</w:t>
      </w:r>
      <w:r w:rsidR="00BE6691" w:rsidRPr="002B3DEB">
        <w:rPr>
          <w:sz w:val="28"/>
          <w:szCs w:val="28"/>
          <w:lang w:val="uk-UA"/>
        </w:rPr>
        <w:t xml:space="preserve">. Протокол засідання Комісії підписується </w:t>
      </w:r>
      <w:r w:rsidR="005655F2">
        <w:rPr>
          <w:sz w:val="28"/>
          <w:szCs w:val="28"/>
          <w:lang w:val="uk-UA"/>
        </w:rPr>
        <w:t>на засіданні головою</w:t>
      </w:r>
      <w:r w:rsidRPr="002B3DEB">
        <w:rPr>
          <w:sz w:val="28"/>
          <w:szCs w:val="28"/>
          <w:lang w:val="uk-UA"/>
        </w:rPr>
        <w:t xml:space="preserve">, </w:t>
      </w:r>
      <w:r w:rsidR="00BE6691" w:rsidRPr="002B3DEB">
        <w:rPr>
          <w:sz w:val="28"/>
          <w:szCs w:val="28"/>
          <w:lang w:val="uk-UA"/>
        </w:rPr>
        <w:t xml:space="preserve">секретарем </w:t>
      </w:r>
      <w:r w:rsidRPr="002B3DEB">
        <w:rPr>
          <w:sz w:val="28"/>
          <w:szCs w:val="28"/>
          <w:lang w:val="uk-UA"/>
        </w:rPr>
        <w:t>та членам</w:t>
      </w:r>
      <w:r w:rsidR="005655F2">
        <w:rPr>
          <w:sz w:val="28"/>
          <w:szCs w:val="28"/>
          <w:lang w:val="uk-UA"/>
        </w:rPr>
        <w:t>и</w:t>
      </w:r>
      <w:r w:rsidRPr="002B3DEB">
        <w:rPr>
          <w:sz w:val="28"/>
          <w:szCs w:val="28"/>
          <w:lang w:val="uk-UA"/>
        </w:rPr>
        <w:t xml:space="preserve"> Комісії, що були присутні на </w:t>
      </w:r>
      <w:r w:rsidR="009D215D" w:rsidRPr="002B3DEB">
        <w:rPr>
          <w:sz w:val="28"/>
          <w:szCs w:val="28"/>
          <w:lang w:val="uk-UA"/>
        </w:rPr>
        <w:t>відповідному засіданні Комісії.</w:t>
      </w:r>
    </w:p>
    <w:p w:rsidR="00D15ED3" w:rsidRPr="002B3DEB" w:rsidRDefault="00E71E35" w:rsidP="00855A54">
      <w:pPr>
        <w:pStyle w:val="a3"/>
        <w:spacing w:before="0" w:beforeAutospacing="0" w:after="0" w:afterAutospacing="0" w:line="23" w:lineRule="atLeast"/>
        <w:ind w:firstLine="567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4.5. Комісія</w:t>
      </w:r>
      <w:r w:rsidR="00D15ED3" w:rsidRPr="002B3DEB">
        <w:rPr>
          <w:sz w:val="28"/>
          <w:szCs w:val="28"/>
          <w:lang w:val="uk-UA"/>
        </w:rPr>
        <w:t>:</w:t>
      </w:r>
    </w:p>
    <w:p w:rsidR="005732E6" w:rsidRPr="002B3DEB" w:rsidRDefault="00406AF9" w:rsidP="00855A54">
      <w:pPr>
        <w:pStyle w:val="a3"/>
        <w:numPr>
          <w:ilvl w:val="0"/>
          <w:numId w:val="11"/>
        </w:numPr>
        <w:spacing w:before="0" w:beforeAutospacing="0" w:after="0" w:afterAutospacing="0" w:line="23" w:lineRule="atLeast"/>
        <w:ind w:left="0" w:firstLine="567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</w:t>
      </w:r>
      <w:r w:rsidR="005655F2">
        <w:rPr>
          <w:sz w:val="28"/>
          <w:szCs w:val="28"/>
          <w:lang w:val="uk-UA"/>
        </w:rPr>
        <w:t>роводить к</w:t>
      </w:r>
      <w:r w:rsidR="007803F1" w:rsidRPr="002B3DEB">
        <w:rPr>
          <w:sz w:val="28"/>
          <w:szCs w:val="28"/>
          <w:lang w:val="uk-UA"/>
        </w:rPr>
        <w:t>онкурс відповідно до вимог цього Положення;</w:t>
      </w:r>
    </w:p>
    <w:p w:rsidR="00D15ED3" w:rsidRPr="002B3DEB" w:rsidRDefault="004201B7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з</w:t>
      </w:r>
      <w:r w:rsidR="00D15ED3" w:rsidRPr="002B3DEB">
        <w:rPr>
          <w:sz w:val="28"/>
          <w:szCs w:val="28"/>
          <w:lang w:val="uk-UA"/>
        </w:rPr>
        <w:t>алучає, у разі потреби, до роботи експертів, консуль</w:t>
      </w:r>
      <w:r w:rsidR="005655F2">
        <w:rPr>
          <w:sz w:val="28"/>
          <w:szCs w:val="28"/>
          <w:lang w:val="uk-UA"/>
        </w:rPr>
        <w:t>тантів, радників, у тому числі і</w:t>
      </w:r>
      <w:r w:rsidR="00D15ED3" w:rsidRPr="002B3DEB">
        <w:rPr>
          <w:sz w:val="28"/>
          <w:szCs w:val="28"/>
          <w:lang w:val="uk-UA"/>
        </w:rPr>
        <w:t>нвестиційного агента;</w:t>
      </w:r>
    </w:p>
    <w:p w:rsidR="00D15ED3" w:rsidRPr="002B3DEB" w:rsidRDefault="005655F2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отримує від о</w:t>
      </w:r>
      <w:r w:rsidR="00D15ED3" w:rsidRPr="002B3DEB">
        <w:rPr>
          <w:sz w:val="28"/>
          <w:szCs w:val="28"/>
          <w:lang w:val="uk-UA"/>
        </w:rPr>
        <w:t>рганізат</w:t>
      </w:r>
      <w:r>
        <w:rPr>
          <w:sz w:val="28"/>
          <w:szCs w:val="28"/>
          <w:lang w:val="uk-UA"/>
        </w:rPr>
        <w:t>ора пропозиції щодо проведення конкурсу, подає запити інвестиційному агентові</w:t>
      </w:r>
      <w:r w:rsidR="00D15ED3" w:rsidRPr="002B3DEB">
        <w:rPr>
          <w:sz w:val="28"/>
          <w:szCs w:val="28"/>
          <w:lang w:val="uk-UA"/>
        </w:rPr>
        <w:t xml:space="preserve"> та іншим залученим експертам, консультантам, радникам з питань</w:t>
      </w:r>
      <w:r>
        <w:rPr>
          <w:sz w:val="28"/>
          <w:szCs w:val="28"/>
          <w:lang w:val="uk-UA"/>
        </w:rPr>
        <w:t>,</w:t>
      </w:r>
      <w:r w:rsidR="00D15ED3" w:rsidRPr="002B3DEB">
        <w:rPr>
          <w:sz w:val="28"/>
          <w:szCs w:val="28"/>
          <w:lang w:val="uk-UA"/>
        </w:rPr>
        <w:t xml:space="preserve"> пов’</w:t>
      </w:r>
      <w:r>
        <w:rPr>
          <w:sz w:val="28"/>
          <w:szCs w:val="28"/>
          <w:lang w:val="uk-UA"/>
        </w:rPr>
        <w:t>язаних із проведенням к</w:t>
      </w:r>
      <w:r w:rsidR="007803F1" w:rsidRPr="002B3DEB">
        <w:rPr>
          <w:sz w:val="28"/>
          <w:szCs w:val="28"/>
          <w:lang w:val="uk-UA"/>
        </w:rPr>
        <w:t>онкурсу;</w:t>
      </w:r>
    </w:p>
    <w:p w:rsidR="00D15ED3" w:rsidRPr="002B3DEB" w:rsidRDefault="005655F2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формує та передає організатору</w:t>
      </w:r>
      <w:r w:rsidR="00D24934" w:rsidRPr="002B3DEB">
        <w:rPr>
          <w:sz w:val="28"/>
          <w:szCs w:val="28"/>
          <w:lang w:val="uk-UA"/>
        </w:rPr>
        <w:t xml:space="preserve"> пропозиції </w:t>
      </w:r>
      <w:r>
        <w:rPr>
          <w:sz w:val="28"/>
          <w:szCs w:val="28"/>
          <w:lang w:val="uk-UA"/>
        </w:rPr>
        <w:t>про проведення к</w:t>
      </w:r>
      <w:r w:rsidR="00D15ED3" w:rsidRPr="002B3DEB">
        <w:rPr>
          <w:sz w:val="28"/>
          <w:szCs w:val="28"/>
          <w:lang w:val="uk-UA"/>
        </w:rPr>
        <w:t>онкурсу, визначає</w:t>
      </w:r>
      <w:r>
        <w:rPr>
          <w:sz w:val="28"/>
          <w:szCs w:val="28"/>
          <w:lang w:val="uk-UA"/>
        </w:rPr>
        <w:t xml:space="preserve"> </w:t>
      </w:r>
      <w:r w:rsidR="00D15ED3" w:rsidRPr="002B3DEB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 xml:space="preserve"> р</w:t>
      </w:r>
      <w:r w:rsidR="00D15ED3" w:rsidRPr="002B3DEB">
        <w:rPr>
          <w:sz w:val="28"/>
          <w:szCs w:val="28"/>
          <w:lang w:val="uk-UA"/>
        </w:rPr>
        <w:t>еєстраційного внеску</w:t>
      </w:r>
      <w:r w:rsidR="00702EE3" w:rsidRPr="002B3DEB">
        <w:rPr>
          <w:sz w:val="28"/>
          <w:szCs w:val="28"/>
          <w:lang w:val="uk-UA"/>
        </w:rPr>
        <w:t>, але не більше ніж три мінімальні заробітні плати, встановлені законодавством України на момент сплати внеску</w:t>
      </w:r>
      <w:r w:rsidR="00D15ED3" w:rsidRPr="002B3DEB">
        <w:rPr>
          <w:sz w:val="28"/>
          <w:szCs w:val="28"/>
          <w:lang w:val="uk-UA"/>
        </w:rPr>
        <w:t>;</w:t>
      </w:r>
    </w:p>
    <w:p w:rsidR="00D15ED3" w:rsidRPr="002B3DEB" w:rsidRDefault="00D24934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формує </w:t>
      </w:r>
      <w:r w:rsidR="00AA0E88">
        <w:rPr>
          <w:sz w:val="28"/>
          <w:szCs w:val="28"/>
          <w:lang w:val="uk-UA"/>
        </w:rPr>
        <w:t>пропозиції про п</w:t>
      </w:r>
      <w:r w:rsidR="005732E6" w:rsidRPr="002B3DEB">
        <w:rPr>
          <w:sz w:val="28"/>
          <w:szCs w:val="28"/>
          <w:lang w:val="uk-UA"/>
        </w:rPr>
        <w:t xml:space="preserve">ерелік об’єктів залучення інвестицій та </w:t>
      </w:r>
      <w:r w:rsidR="00AA0E88">
        <w:rPr>
          <w:sz w:val="28"/>
          <w:szCs w:val="28"/>
          <w:lang w:val="uk-UA"/>
        </w:rPr>
        <w:t>у</w:t>
      </w:r>
      <w:r w:rsidRPr="002B3DEB">
        <w:rPr>
          <w:sz w:val="28"/>
          <w:szCs w:val="28"/>
          <w:lang w:val="uk-UA"/>
        </w:rPr>
        <w:t>мови конкурсу</w:t>
      </w:r>
      <w:r w:rsidR="005655F2">
        <w:rPr>
          <w:sz w:val="28"/>
          <w:szCs w:val="28"/>
          <w:lang w:val="uk-UA"/>
        </w:rPr>
        <w:t>, з у</w:t>
      </w:r>
      <w:r w:rsidR="00AA0E88">
        <w:rPr>
          <w:sz w:val="28"/>
          <w:szCs w:val="28"/>
          <w:lang w:val="uk-UA"/>
        </w:rPr>
        <w:t>рахуванням пропозицій і</w:t>
      </w:r>
      <w:r w:rsidR="00D15ED3" w:rsidRPr="002B3DEB">
        <w:rPr>
          <w:sz w:val="28"/>
          <w:szCs w:val="28"/>
          <w:lang w:val="uk-UA"/>
        </w:rPr>
        <w:t>нвестиційного агента, інших експертів, консультантів,</w:t>
      </w:r>
      <w:r w:rsidR="00AA0E88">
        <w:rPr>
          <w:sz w:val="28"/>
          <w:szCs w:val="28"/>
          <w:lang w:val="uk-UA"/>
        </w:rPr>
        <w:t xml:space="preserve"> радників щодо умов проведення к</w:t>
      </w:r>
      <w:r w:rsidR="00D15ED3" w:rsidRPr="002B3DEB">
        <w:rPr>
          <w:sz w:val="28"/>
          <w:szCs w:val="28"/>
          <w:lang w:val="uk-UA"/>
        </w:rPr>
        <w:t>онкурсу;</w:t>
      </w:r>
    </w:p>
    <w:p w:rsidR="00D15ED3" w:rsidRPr="002B3DEB" w:rsidRDefault="00AA0E88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надає, після сплати р</w:t>
      </w:r>
      <w:r w:rsidR="00D15ED3" w:rsidRPr="002B3DEB">
        <w:rPr>
          <w:sz w:val="28"/>
          <w:szCs w:val="28"/>
          <w:lang w:val="uk-UA"/>
        </w:rPr>
        <w:t>еєстраційного внеску, зацікавленим особам конкурсну документацію;</w:t>
      </w:r>
    </w:p>
    <w:p w:rsidR="00D15ED3" w:rsidRPr="002B3DEB" w:rsidRDefault="00AA0E88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встановлює строки проведення к</w:t>
      </w:r>
      <w:r w:rsidR="00D15ED3" w:rsidRPr="002B3DEB">
        <w:rPr>
          <w:sz w:val="28"/>
          <w:szCs w:val="28"/>
          <w:lang w:val="uk-UA"/>
        </w:rPr>
        <w:t xml:space="preserve">онкурсу, але не раніше ніж за тридцять календарних днів після публікації оголошення на офіційному </w:t>
      </w:r>
      <w:proofErr w:type="spellStart"/>
      <w:r>
        <w:rPr>
          <w:sz w:val="28"/>
          <w:szCs w:val="28"/>
          <w:lang w:val="uk-UA"/>
        </w:rPr>
        <w:t>веб-</w:t>
      </w:r>
      <w:r w:rsidR="00D15ED3" w:rsidRPr="002B3DEB">
        <w:rPr>
          <w:sz w:val="28"/>
          <w:szCs w:val="28"/>
          <w:lang w:val="uk-UA"/>
        </w:rPr>
        <w:t>сайті</w:t>
      </w:r>
      <w:proofErr w:type="spellEnd"/>
      <w:r w:rsidR="00D15ED3" w:rsidRPr="002B3DEB">
        <w:rPr>
          <w:sz w:val="28"/>
          <w:szCs w:val="28"/>
          <w:lang w:val="uk-UA"/>
        </w:rPr>
        <w:t xml:space="preserve"> Львівської обласної ради</w:t>
      </w:r>
      <w:r w:rsidR="00D24934" w:rsidRPr="002B3DEB">
        <w:rPr>
          <w:sz w:val="28"/>
          <w:szCs w:val="28"/>
          <w:lang w:val="uk-UA"/>
        </w:rPr>
        <w:t xml:space="preserve"> та в дру</w:t>
      </w:r>
      <w:r>
        <w:rPr>
          <w:sz w:val="28"/>
          <w:szCs w:val="28"/>
          <w:lang w:val="uk-UA"/>
        </w:rPr>
        <w:t>кованих</w:t>
      </w:r>
      <w:r w:rsidR="00D24934" w:rsidRPr="002B3DEB">
        <w:rPr>
          <w:sz w:val="28"/>
          <w:szCs w:val="28"/>
          <w:lang w:val="uk-UA"/>
        </w:rPr>
        <w:t xml:space="preserve"> ЗМІ</w:t>
      </w:r>
      <w:r w:rsidR="00D15ED3" w:rsidRPr="002B3DEB">
        <w:rPr>
          <w:sz w:val="28"/>
          <w:szCs w:val="28"/>
          <w:lang w:val="uk-UA"/>
        </w:rPr>
        <w:t>;</w:t>
      </w:r>
    </w:p>
    <w:p w:rsidR="005732E6" w:rsidRPr="002B3DEB" w:rsidRDefault="00D15ED3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затверджує </w:t>
      </w:r>
      <w:r w:rsidR="002B37A9" w:rsidRPr="002B3DEB">
        <w:rPr>
          <w:sz w:val="28"/>
          <w:szCs w:val="28"/>
          <w:lang w:val="uk-UA"/>
        </w:rPr>
        <w:t>текст інформаційного о</w:t>
      </w:r>
      <w:r w:rsidR="00AA0E88">
        <w:rPr>
          <w:sz w:val="28"/>
          <w:szCs w:val="28"/>
          <w:lang w:val="uk-UA"/>
        </w:rPr>
        <w:t>голошення про проведення к</w:t>
      </w:r>
      <w:r w:rsidRPr="002B3DEB">
        <w:rPr>
          <w:sz w:val="28"/>
          <w:szCs w:val="28"/>
          <w:lang w:val="uk-UA"/>
        </w:rPr>
        <w:t xml:space="preserve">онкурсу; </w:t>
      </w:r>
    </w:p>
    <w:p w:rsidR="007803F1" w:rsidRPr="002B3DEB" w:rsidRDefault="00AA0E88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затверджує к</w:t>
      </w:r>
      <w:r w:rsidR="007803F1" w:rsidRPr="002B3DEB">
        <w:rPr>
          <w:sz w:val="28"/>
          <w:szCs w:val="28"/>
          <w:lang w:val="uk-UA"/>
        </w:rPr>
        <w:t>онкурсну документацію;</w:t>
      </w:r>
    </w:p>
    <w:p w:rsidR="007803F1" w:rsidRPr="002B3DEB" w:rsidRDefault="007803F1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визначає місце та </w:t>
      </w:r>
      <w:r w:rsidR="002C0797" w:rsidRPr="002B3DEB">
        <w:rPr>
          <w:sz w:val="28"/>
          <w:szCs w:val="28"/>
          <w:lang w:val="uk-UA"/>
        </w:rPr>
        <w:t xml:space="preserve">строк подання  конкурсних пропозицій </w:t>
      </w:r>
      <w:r w:rsidR="00AA0E88">
        <w:rPr>
          <w:sz w:val="28"/>
          <w:szCs w:val="28"/>
          <w:lang w:val="uk-UA"/>
        </w:rPr>
        <w:t>для участі в к</w:t>
      </w:r>
      <w:r w:rsidRPr="002B3DEB">
        <w:rPr>
          <w:sz w:val="28"/>
          <w:szCs w:val="28"/>
          <w:lang w:val="uk-UA"/>
        </w:rPr>
        <w:t>онкурсі;</w:t>
      </w:r>
    </w:p>
    <w:p w:rsidR="007803F1" w:rsidRPr="002B3DEB" w:rsidRDefault="00AA0E88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реєструє у</w:t>
      </w:r>
      <w:r w:rsidR="007803F1" w:rsidRPr="002B3DEB">
        <w:rPr>
          <w:sz w:val="28"/>
          <w:szCs w:val="28"/>
          <w:lang w:val="uk-UA"/>
        </w:rPr>
        <w:t>часників конкурсу;</w:t>
      </w:r>
    </w:p>
    <w:p w:rsidR="00D15ED3" w:rsidRPr="002B3DEB" w:rsidRDefault="00D15ED3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розглядає проекти із з</w:t>
      </w:r>
      <w:r w:rsidRPr="002B3DEB">
        <w:rPr>
          <w:rStyle w:val="a4"/>
          <w:b w:val="0"/>
          <w:bCs/>
          <w:sz w:val="28"/>
          <w:szCs w:val="28"/>
          <w:lang w:val="uk-UA"/>
        </w:rPr>
        <w:t>алучення інвестицій</w:t>
      </w:r>
      <w:r w:rsidRPr="002B3DEB">
        <w:rPr>
          <w:sz w:val="28"/>
          <w:szCs w:val="28"/>
          <w:lang w:val="uk-UA"/>
        </w:rPr>
        <w:t>та</w:t>
      </w:r>
      <w:r w:rsidR="00AA0E88">
        <w:rPr>
          <w:sz w:val="28"/>
          <w:szCs w:val="28"/>
          <w:lang w:val="uk-UA"/>
        </w:rPr>
        <w:t xml:space="preserve"> перевіряє їх на відповідність у</w:t>
      </w:r>
      <w:r w:rsidRPr="002B3DEB">
        <w:rPr>
          <w:sz w:val="28"/>
          <w:szCs w:val="28"/>
          <w:lang w:val="uk-UA"/>
        </w:rPr>
        <w:t>мовам конкурсу</w:t>
      </w:r>
      <w:r w:rsidR="00AA0E88">
        <w:rPr>
          <w:sz w:val="28"/>
          <w:szCs w:val="28"/>
          <w:lang w:val="uk-UA"/>
        </w:rPr>
        <w:t xml:space="preserve"> та конкурсній документації</w:t>
      </w:r>
      <w:r w:rsidRPr="002B3DEB">
        <w:rPr>
          <w:sz w:val="28"/>
          <w:szCs w:val="28"/>
          <w:lang w:val="uk-UA"/>
        </w:rPr>
        <w:t>;</w:t>
      </w:r>
    </w:p>
    <w:p w:rsidR="00D01506" w:rsidRPr="002B3DEB" w:rsidRDefault="00D01506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</w:t>
      </w:r>
      <w:r w:rsidR="00AA0E88">
        <w:rPr>
          <w:sz w:val="28"/>
          <w:szCs w:val="28"/>
          <w:lang w:val="uk-UA"/>
        </w:rPr>
        <w:t>риймає рішення про недопущення у</w:t>
      </w:r>
      <w:r w:rsidRPr="002B3DEB">
        <w:rPr>
          <w:sz w:val="28"/>
          <w:szCs w:val="28"/>
          <w:lang w:val="uk-UA"/>
        </w:rPr>
        <w:t>часника конкурсу до оцінки конкурсних пропозицій;</w:t>
      </w:r>
    </w:p>
    <w:p w:rsidR="00D15ED3" w:rsidRPr="002B3DEB" w:rsidRDefault="006B3710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</w:t>
      </w:r>
      <w:r w:rsidR="00D15ED3" w:rsidRPr="002B3DEB">
        <w:rPr>
          <w:sz w:val="28"/>
          <w:szCs w:val="28"/>
          <w:lang w:val="uk-UA"/>
        </w:rPr>
        <w:t>приймає рі</w:t>
      </w:r>
      <w:r w:rsidR="00AA0E88">
        <w:rPr>
          <w:sz w:val="28"/>
          <w:szCs w:val="28"/>
          <w:lang w:val="uk-UA"/>
        </w:rPr>
        <w:t>шення про визначення переможця к</w:t>
      </w:r>
      <w:r w:rsidR="00D15ED3" w:rsidRPr="002B3DEB">
        <w:rPr>
          <w:sz w:val="28"/>
          <w:szCs w:val="28"/>
          <w:lang w:val="uk-UA"/>
        </w:rPr>
        <w:t>онкурсу;</w:t>
      </w:r>
    </w:p>
    <w:p w:rsidR="00D15ED3" w:rsidRPr="002B3DEB" w:rsidRDefault="005732E6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 приймає рішення про визнання </w:t>
      </w:r>
      <w:r w:rsidR="00AA0E88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</w:t>
      </w:r>
      <w:r w:rsidRPr="002B3DEB">
        <w:rPr>
          <w:sz w:val="28"/>
          <w:szCs w:val="28"/>
          <w:lang w:val="uk-UA"/>
        </w:rPr>
        <w:t>у</w:t>
      </w:r>
      <w:r w:rsidR="00D15ED3" w:rsidRPr="002B3DEB">
        <w:rPr>
          <w:sz w:val="28"/>
          <w:szCs w:val="28"/>
          <w:lang w:val="uk-UA"/>
        </w:rPr>
        <w:t xml:space="preserve"> таким, що не відбувся, у випадках, визначених цим Положенням</w:t>
      </w:r>
      <w:r w:rsidR="00AA0E88">
        <w:rPr>
          <w:sz w:val="28"/>
          <w:szCs w:val="28"/>
          <w:lang w:val="uk-UA"/>
        </w:rPr>
        <w:t>, та призначає повторний к</w:t>
      </w:r>
      <w:r w:rsidR="00D15ED3" w:rsidRPr="002B3DEB">
        <w:rPr>
          <w:sz w:val="28"/>
          <w:szCs w:val="28"/>
          <w:lang w:val="uk-UA"/>
        </w:rPr>
        <w:t>онкурс;</w:t>
      </w:r>
    </w:p>
    <w:p w:rsidR="00D15ED3" w:rsidRPr="002B3DEB" w:rsidRDefault="00D15ED3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встановлює крит</w:t>
      </w:r>
      <w:r w:rsidR="00AA0E88">
        <w:rPr>
          <w:sz w:val="28"/>
          <w:szCs w:val="28"/>
          <w:lang w:val="uk-UA"/>
        </w:rPr>
        <w:t>ерії щодо визначення переможця к</w:t>
      </w:r>
      <w:r w:rsidRPr="002B3DEB">
        <w:rPr>
          <w:sz w:val="28"/>
          <w:szCs w:val="28"/>
          <w:lang w:val="uk-UA"/>
        </w:rPr>
        <w:t>онкурсу та, у разі необхідності, їх співвідношення;</w:t>
      </w:r>
    </w:p>
    <w:p w:rsidR="007803F1" w:rsidRPr="002B3DEB" w:rsidRDefault="007803F1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проводи</w:t>
      </w:r>
      <w:r w:rsidR="00AA0E88">
        <w:rPr>
          <w:sz w:val="28"/>
          <w:szCs w:val="28"/>
          <w:lang w:val="uk-UA"/>
        </w:rPr>
        <w:t>ть оцінку пропозицій учасників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C5472F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доручає </w:t>
      </w:r>
      <w:r w:rsidR="00536402">
        <w:rPr>
          <w:sz w:val="28"/>
          <w:szCs w:val="28"/>
          <w:lang w:val="uk-UA"/>
        </w:rPr>
        <w:t>і</w:t>
      </w:r>
      <w:r w:rsidR="00D15ED3" w:rsidRPr="002B3DEB">
        <w:rPr>
          <w:sz w:val="28"/>
          <w:szCs w:val="28"/>
          <w:lang w:val="uk-UA"/>
        </w:rPr>
        <w:t>нвест</w:t>
      </w:r>
      <w:r w:rsidR="00536402">
        <w:rPr>
          <w:sz w:val="28"/>
          <w:szCs w:val="28"/>
          <w:lang w:val="uk-UA"/>
        </w:rPr>
        <w:t>иційному агентові</w:t>
      </w:r>
      <w:r w:rsidR="00D15ED3" w:rsidRPr="002B3DEB">
        <w:rPr>
          <w:sz w:val="28"/>
          <w:szCs w:val="28"/>
          <w:lang w:val="uk-UA"/>
        </w:rPr>
        <w:t xml:space="preserve">, у разі необхідності, надавати аналітичні </w:t>
      </w:r>
      <w:r w:rsidR="00536402">
        <w:rPr>
          <w:sz w:val="28"/>
          <w:szCs w:val="28"/>
          <w:lang w:val="uk-UA"/>
        </w:rPr>
        <w:t>та інформаційні матеріали щодо у</w:t>
      </w:r>
      <w:r w:rsidR="00D15ED3" w:rsidRPr="002B3DEB">
        <w:rPr>
          <w:sz w:val="28"/>
          <w:szCs w:val="28"/>
          <w:lang w:val="uk-UA"/>
        </w:rPr>
        <w:t xml:space="preserve">часників </w:t>
      </w:r>
      <w:r w:rsidR="00536402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та їх діяльності для враху</w:t>
      </w:r>
      <w:r w:rsidR="00536402">
        <w:rPr>
          <w:sz w:val="28"/>
          <w:szCs w:val="28"/>
          <w:lang w:val="uk-UA"/>
        </w:rPr>
        <w:t>вання при визначенні переможця к</w:t>
      </w:r>
      <w:r w:rsidR="00D15ED3" w:rsidRPr="002B3DEB">
        <w:rPr>
          <w:sz w:val="28"/>
          <w:szCs w:val="28"/>
          <w:lang w:val="uk-UA"/>
        </w:rPr>
        <w:t>онкурсу;</w:t>
      </w:r>
    </w:p>
    <w:p w:rsidR="00D15ED3" w:rsidRPr="002B3DEB" w:rsidRDefault="00C5472F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lastRenderedPageBreak/>
        <w:t>повідомляє</w:t>
      </w:r>
      <w:r w:rsidR="00536402">
        <w:rPr>
          <w:sz w:val="28"/>
          <w:szCs w:val="28"/>
          <w:lang w:val="uk-UA"/>
        </w:rPr>
        <w:t xml:space="preserve"> переможця конкурсу та інших учасників про результати к</w:t>
      </w:r>
      <w:r w:rsidR="003608A2" w:rsidRPr="002B3DEB">
        <w:rPr>
          <w:sz w:val="28"/>
          <w:szCs w:val="28"/>
          <w:lang w:val="uk-UA"/>
        </w:rPr>
        <w:t>онкурсу;</w:t>
      </w:r>
    </w:p>
    <w:p w:rsidR="003608A2" w:rsidRPr="002B3DEB" w:rsidRDefault="00536402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3608A2" w:rsidRPr="002B3DEB">
        <w:rPr>
          <w:sz w:val="28"/>
          <w:szCs w:val="28"/>
          <w:lang w:val="uk-UA"/>
        </w:rPr>
        <w:t xml:space="preserve">нші повноваження визначені цим Положенням. </w:t>
      </w:r>
    </w:p>
    <w:p w:rsidR="00D15ED3" w:rsidRPr="002B3DEB" w:rsidRDefault="00E71E3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4.6</w:t>
      </w:r>
      <w:r w:rsidR="00536402">
        <w:rPr>
          <w:sz w:val="28"/>
          <w:szCs w:val="28"/>
          <w:lang w:val="uk-UA"/>
        </w:rPr>
        <w:t>. До повноважень о</w:t>
      </w:r>
      <w:r w:rsidR="00D15ED3" w:rsidRPr="002B3DEB">
        <w:rPr>
          <w:sz w:val="28"/>
          <w:szCs w:val="28"/>
          <w:lang w:val="uk-UA"/>
        </w:rPr>
        <w:t>рганізатора належать:</w:t>
      </w:r>
    </w:p>
    <w:p w:rsidR="00DB51AF" w:rsidRPr="002B3DEB" w:rsidRDefault="005667A3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надання Комісії позицій т</w:t>
      </w:r>
      <w:r w:rsidR="00536402">
        <w:rPr>
          <w:sz w:val="28"/>
          <w:szCs w:val="28"/>
          <w:lang w:val="uk-UA"/>
        </w:rPr>
        <w:t>а рекомендацій щодо проведення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536402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на підставі пропозицій к</w:t>
      </w:r>
      <w:r w:rsidR="00D15ED3" w:rsidRPr="002B3DEB">
        <w:rPr>
          <w:sz w:val="28"/>
          <w:szCs w:val="28"/>
          <w:lang w:val="uk-UA"/>
        </w:rPr>
        <w:t>омісії проектів рішень Львівської обласної ради,</w:t>
      </w:r>
      <w:r w:rsidR="00E71E35" w:rsidRPr="002B3DEB">
        <w:rPr>
          <w:sz w:val="28"/>
          <w:szCs w:val="28"/>
          <w:lang w:val="uk-UA"/>
        </w:rPr>
        <w:t xml:space="preserve"> які необхідні для організації та </w:t>
      </w:r>
      <w:r w:rsidR="00D15ED3" w:rsidRPr="002B3DEB">
        <w:rPr>
          <w:sz w:val="28"/>
          <w:szCs w:val="28"/>
          <w:lang w:val="uk-UA"/>
        </w:rPr>
        <w:t>провед</w:t>
      </w:r>
      <w:r>
        <w:rPr>
          <w:sz w:val="28"/>
          <w:szCs w:val="28"/>
          <w:lang w:val="uk-UA"/>
        </w:rPr>
        <w:t>ення к</w:t>
      </w:r>
      <w:r w:rsidR="00E71E35" w:rsidRPr="002B3DEB">
        <w:rPr>
          <w:sz w:val="28"/>
          <w:szCs w:val="28"/>
          <w:lang w:val="uk-UA"/>
        </w:rPr>
        <w:t>онкурсу</w:t>
      </w:r>
      <w:r w:rsidR="00D15ED3" w:rsidRPr="002B3DEB">
        <w:rPr>
          <w:sz w:val="28"/>
          <w:szCs w:val="28"/>
          <w:lang w:val="uk-UA"/>
        </w:rPr>
        <w:t>;</w:t>
      </w:r>
    </w:p>
    <w:p w:rsidR="005667A3" w:rsidRPr="002B3DEB" w:rsidRDefault="005667A3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публікація та оприлюднення оголошення про проведення конкурсу</w:t>
      </w:r>
      <w:r w:rsidR="009973DF" w:rsidRPr="002B3DEB">
        <w:rPr>
          <w:sz w:val="28"/>
          <w:szCs w:val="28"/>
          <w:lang w:val="uk-UA"/>
        </w:rPr>
        <w:t>;</w:t>
      </w:r>
    </w:p>
    <w:p w:rsidR="009973DF" w:rsidRPr="002B3DEB" w:rsidRDefault="009973DF" w:rsidP="00855A54">
      <w:pPr>
        <w:pStyle w:val="a3"/>
        <w:numPr>
          <w:ilvl w:val="0"/>
          <w:numId w:val="3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підготовка конкурсної документації, </w:t>
      </w:r>
      <w:r w:rsidR="003D1BA3" w:rsidRPr="002B3DEB">
        <w:rPr>
          <w:sz w:val="28"/>
          <w:szCs w:val="28"/>
          <w:lang w:val="uk-UA"/>
        </w:rPr>
        <w:t xml:space="preserve">проекту оголошення про проведення конкурсу, </w:t>
      </w:r>
      <w:r w:rsidRPr="002B3DEB">
        <w:rPr>
          <w:sz w:val="28"/>
          <w:szCs w:val="28"/>
          <w:lang w:val="uk-UA"/>
        </w:rPr>
        <w:t>аналітичних та</w:t>
      </w:r>
      <w:r w:rsidR="00536402">
        <w:rPr>
          <w:sz w:val="28"/>
          <w:szCs w:val="28"/>
          <w:lang w:val="uk-UA"/>
        </w:rPr>
        <w:t xml:space="preserve"> інформаційних матеріалів щодо учасників к</w:t>
      </w:r>
      <w:r w:rsidRPr="002B3DEB">
        <w:rPr>
          <w:sz w:val="28"/>
          <w:szCs w:val="28"/>
          <w:lang w:val="uk-UA"/>
        </w:rPr>
        <w:t>онкурсу та їх діяльності для враху</w:t>
      </w:r>
      <w:r w:rsidR="00536402">
        <w:rPr>
          <w:sz w:val="28"/>
          <w:szCs w:val="28"/>
          <w:lang w:val="uk-UA"/>
        </w:rPr>
        <w:t>вання при визначенні переможця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укладання</w:t>
      </w:r>
      <w:r w:rsidR="00536402">
        <w:rPr>
          <w:sz w:val="28"/>
          <w:szCs w:val="28"/>
          <w:lang w:val="uk-UA"/>
        </w:rPr>
        <w:t xml:space="preserve"> та підписання </w:t>
      </w:r>
      <w:r w:rsidR="00E71E35" w:rsidRPr="002B3DEB">
        <w:rPr>
          <w:sz w:val="28"/>
          <w:szCs w:val="28"/>
          <w:lang w:val="uk-UA"/>
        </w:rPr>
        <w:t>Д</w:t>
      </w:r>
      <w:r w:rsidRPr="002B3DEB">
        <w:rPr>
          <w:sz w:val="28"/>
          <w:szCs w:val="28"/>
          <w:lang w:val="uk-UA"/>
        </w:rPr>
        <w:t>оговору</w:t>
      </w:r>
      <w:r w:rsidR="00536402">
        <w:rPr>
          <w:sz w:val="28"/>
          <w:szCs w:val="28"/>
          <w:lang w:val="uk-UA"/>
        </w:rPr>
        <w:t xml:space="preserve"> про</w:t>
      </w:r>
      <w:r w:rsidR="00E71E35" w:rsidRPr="002B3DEB">
        <w:rPr>
          <w:sz w:val="28"/>
          <w:szCs w:val="28"/>
          <w:lang w:val="uk-UA"/>
        </w:rPr>
        <w:t xml:space="preserve"> залучення інвестицій</w:t>
      </w:r>
      <w:r w:rsidR="00536402">
        <w:rPr>
          <w:sz w:val="28"/>
          <w:szCs w:val="28"/>
          <w:lang w:val="uk-UA"/>
        </w:rPr>
        <w:t xml:space="preserve"> з переможцем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здійснення матеріально-технічного з</w:t>
      </w:r>
      <w:r w:rsidR="00536402">
        <w:rPr>
          <w:sz w:val="28"/>
          <w:szCs w:val="28"/>
          <w:lang w:val="uk-UA"/>
        </w:rPr>
        <w:t>абезпечення проведення к</w:t>
      </w:r>
      <w:r w:rsidR="00406AF9" w:rsidRPr="002B3DEB">
        <w:rPr>
          <w:sz w:val="28"/>
          <w:szCs w:val="28"/>
          <w:lang w:val="uk-UA"/>
        </w:rPr>
        <w:t>онкурсу</w:t>
      </w:r>
      <w:r w:rsidRPr="002B3DEB">
        <w:rPr>
          <w:sz w:val="28"/>
          <w:szCs w:val="28"/>
          <w:lang w:val="uk-UA"/>
        </w:rPr>
        <w:t>;</w:t>
      </w:r>
    </w:p>
    <w:p w:rsidR="00D15ED3" w:rsidRPr="002B3DEB" w:rsidRDefault="00D15ED3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здійснення контролю</w:t>
      </w:r>
      <w:r w:rsidR="00E71E35" w:rsidRPr="002B3DEB">
        <w:rPr>
          <w:sz w:val="28"/>
          <w:szCs w:val="28"/>
          <w:lang w:val="uk-UA"/>
        </w:rPr>
        <w:t xml:space="preserve"> за виконанням</w:t>
      </w:r>
      <w:r w:rsidR="00406AF9" w:rsidRPr="002B3DEB">
        <w:rPr>
          <w:sz w:val="28"/>
          <w:szCs w:val="28"/>
          <w:lang w:val="uk-UA"/>
        </w:rPr>
        <w:t xml:space="preserve"> </w:t>
      </w:r>
      <w:r w:rsidR="00536402">
        <w:rPr>
          <w:sz w:val="28"/>
          <w:szCs w:val="28"/>
          <w:lang w:val="uk-UA"/>
        </w:rPr>
        <w:t>Договорів про</w:t>
      </w:r>
      <w:r w:rsidR="00856574" w:rsidRPr="002B3DEB">
        <w:rPr>
          <w:sz w:val="28"/>
          <w:szCs w:val="28"/>
          <w:lang w:val="uk-UA"/>
        </w:rPr>
        <w:t xml:space="preserve"> залучення інвестицій</w:t>
      </w:r>
      <w:r w:rsidRPr="002B3DEB">
        <w:rPr>
          <w:sz w:val="28"/>
          <w:szCs w:val="28"/>
          <w:lang w:val="uk-UA"/>
        </w:rPr>
        <w:t>;</w:t>
      </w:r>
    </w:p>
    <w:p w:rsidR="00E71E35" w:rsidRPr="002B3DEB" w:rsidRDefault="00536402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розірвання Договору про залучення інвестицій</w:t>
      </w:r>
      <w:r>
        <w:rPr>
          <w:sz w:val="28"/>
          <w:szCs w:val="28"/>
          <w:lang w:val="uk-UA"/>
        </w:rPr>
        <w:t xml:space="preserve"> </w:t>
      </w:r>
      <w:r w:rsidR="00D15ED3" w:rsidRPr="002B3DEB">
        <w:rPr>
          <w:sz w:val="28"/>
          <w:szCs w:val="28"/>
          <w:lang w:val="uk-UA"/>
        </w:rPr>
        <w:t xml:space="preserve">у випадках, </w:t>
      </w:r>
      <w:r>
        <w:rPr>
          <w:sz w:val="28"/>
          <w:szCs w:val="28"/>
          <w:lang w:val="uk-UA"/>
        </w:rPr>
        <w:t>що передбачені</w:t>
      </w:r>
      <w:r w:rsidR="00E71E35" w:rsidRPr="002B3DEB">
        <w:rPr>
          <w:sz w:val="28"/>
          <w:szCs w:val="28"/>
          <w:lang w:val="uk-UA"/>
        </w:rPr>
        <w:t xml:space="preserve"> Договором про залучення інвестицій, ц</w:t>
      </w:r>
      <w:r w:rsidR="00D15ED3" w:rsidRPr="002B3DEB">
        <w:rPr>
          <w:sz w:val="28"/>
          <w:szCs w:val="28"/>
          <w:lang w:val="uk-UA"/>
        </w:rPr>
        <w:t>им Положе</w:t>
      </w:r>
      <w:r w:rsidR="0021115E" w:rsidRPr="002B3DEB">
        <w:rPr>
          <w:sz w:val="28"/>
          <w:szCs w:val="28"/>
          <w:lang w:val="uk-UA"/>
        </w:rPr>
        <w:t xml:space="preserve">нням та законодавством України </w:t>
      </w:r>
    </w:p>
    <w:p w:rsidR="00D15ED3" w:rsidRPr="002B3DEB" w:rsidRDefault="00E71E35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вирішення інших питань, пов’язаних </w:t>
      </w:r>
      <w:r w:rsidR="00536402">
        <w:rPr>
          <w:sz w:val="28"/>
          <w:szCs w:val="28"/>
          <w:lang w:val="uk-UA"/>
        </w:rPr>
        <w:t>з організацією та проведенням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E71E35" w:rsidP="00855A54">
      <w:pPr>
        <w:pStyle w:val="a3"/>
        <w:numPr>
          <w:ilvl w:val="0"/>
          <w:numId w:val="4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виконання інших повноважень</w:t>
      </w:r>
      <w:r w:rsidR="00D15ED3" w:rsidRPr="002B3DEB">
        <w:rPr>
          <w:sz w:val="28"/>
          <w:szCs w:val="28"/>
          <w:lang w:val="uk-UA"/>
        </w:rPr>
        <w:t xml:space="preserve"> відповідно до цього Положення.</w:t>
      </w:r>
    </w:p>
    <w:p w:rsidR="00D15ED3" w:rsidRPr="002B3DEB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4.7</w:t>
      </w:r>
      <w:r w:rsidR="00D15ED3" w:rsidRPr="002B3DEB">
        <w:rPr>
          <w:sz w:val="28"/>
          <w:szCs w:val="28"/>
          <w:lang w:val="uk-UA"/>
        </w:rPr>
        <w:t xml:space="preserve">. Учасник </w:t>
      </w:r>
      <w:r w:rsidR="00A57104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має право:</w:t>
      </w:r>
    </w:p>
    <w:p w:rsidR="00D15ED3" w:rsidRPr="002B3DEB" w:rsidRDefault="00D15ED3" w:rsidP="00855A54">
      <w:pPr>
        <w:pStyle w:val="a3"/>
        <w:numPr>
          <w:ilvl w:val="0"/>
          <w:numId w:val="5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бути присутнім при розкритті пропозицій із залучення інвестицій;</w:t>
      </w:r>
    </w:p>
    <w:p w:rsidR="00D15ED3" w:rsidRPr="002B3DEB" w:rsidRDefault="00F52AA0" w:rsidP="00855A54">
      <w:pPr>
        <w:pStyle w:val="a3"/>
        <w:numPr>
          <w:ilvl w:val="0"/>
          <w:numId w:val="5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подавати додаткову інформацію (усну чи письмову)</w:t>
      </w:r>
      <w:r w:rsidR="00D15ED3" w:rsidRPr="002B3DEB">
        <w:rPr>
          <w:sz w:val="28"/>
          <w:szCs w:val="28"/>
          <w:lang w:val="uk-UA"/>
        </w:rPr>
        <w:t xml:space="preserve"> для обґрунтування пропозиції із залучення інвестицій;</w:t>
      </w:r>
    </w:p>
    <w:p w:rsidR="00406AF9" w:rsidRPr="002B3DEB" w:rsidRDefault="00406AF9" w:rsidP="00855A54">
      <w:pPr>
        <w:pStyle w:val="a3"/>
        <w:numPr>
          <w:ilvl w:val="0"/>
          <w:numId w:val="5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оскаржити результати конкурсу в судовому порядку.</w:t>
      </w:r>
    </w:p>
    <w:p w:rsidR="00D15ED3" w:rsidRPr="002B3DEB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4.8</w:t>
      </w:r>
      <w:r w:rsidR="00D15ED3" w:rsidRPr="002B3DEB">
        <w:rPr>
          <w:sz w:val="28"/>
          <w:szCs w:val="28"/>
          <w:lang w:val="uk-UA"/>
        </w:rPr>
        <w:t xml:space="preserve">. </w:t>
      </w:r>
      <w:r w:rsidR="00A57104">
        <w:rPr>
          <w:sz w:val="28"/>
          <w:szCs w:val="28"/>
          <w:lang w:val="uk-UA"/>
        </w:rPr>
        <w:t>Учасник к</w:t>
      </w:r>
      <w:r w:rsidR="00BA1EFA" w:rsidRPr="002B3DEB">
        <w:rPr>
          <w:sz w:val="28"/>
          <w:szCs w:val="28"/>
          <w:lang w:val="uk-UA"/>
        </w:rPr>
        <w:t>онкурсу</w:t>
      </w:r>
      <w:r w:rsidR="00D15ED3" w:rsidRPr="002B3DEB">
        <w:rPr>
          <w:sz w:val="28"/>
          <w:szCs w:val="28"/>
          <w:lang w:val="uk-UA"/>
        </w:rPr>
        <w:t xml:space="preserve"> зобов</w:t>
      </w:r>
      <w:r w:rsidR="00BA1EFA" w:rsidRPr="002B3DEB">
        <w:rPr>
          <w:sz w:val="28"/>
          <w:szCs w:val="28"/>
          <w:lang w:val="uk-UA"/>
        </w:rPr>
        <w:t>’язаний</w:t>
      </w:r>
      <w:r w:rsidR="00D15ED3" w:rsidRPr="002B3DEB">
        <w:rPr>
          <w:sz w:val="28"/>
          <w:szCs w:val="28"/>
          <w:lang w:val="uk-UA"/>
        </w:rPr>
        <w:t>:</w:t>
      </w:r>
    </w:p>
    <w:p w:rsidR="00D15ED3" w:rsidRPr="002B3DEB" w:rsidRDefault="00D15ED3" w:rsidP="00855A54">
      <w:pPr>
        <w:pStyle w:val="a3"/>
        <w:numPr>
          <w:ilvl w:val="0"/>
          <w:numId w:val="6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подавати достовірні та підтве</w:t>
      </w:r>
      <w:r w:rsidR="00A57104">
        <w:rPr>
          <w:sz w:val="28"/>
          <w:szCs w:val="28"/>
          <w:lang w:val="uk-UA"/>
        </w:rPr>
        <w:t>рджені документально відомості в</w:t>
      </w:r>
      <w:r w:rsidRPr="002B3DEB">
        <w:rPr>
          <w:sz w:val="28"/>
          <w:szCs w:val="28"/>
          <w:lang w:val="uk-UA"/>
        </w:rPr>
        <w:t xml:space="preserve"> складі </w:t>
      </w:r>
      <w:r w:rsidR="002C0797" w:rsidRPr="002B3DEB">
        <w:rPr>
          <w:sz w:val="28"/>
          <w:szCs w:val="28"/>
          <w:lang w:val="uk-UA"/>
        </w:rPr>
        <w:t>конкурсної пропозиції</w:t>
      </w:r>
      <w:r w:rsidR="00A57104">
        <w:rPr>
          <w:sz w:val="28"/>
          <w:szCs w:val="28"/>
          <w:lang w:val="uk-UA"/>
        </w:rPr>
        <w:t xml:space="preserve"> для участі в конкурсі. </w:t>
      </w:r>
      <w:r w:rsidR="00F52AA0" w:rsidRPr="002B3DEB">
        <w:rPr>
          <w:sz w:val="28"/>
          <w:szCs w:val="28"/>
          <w:lang w:val="uk-UA"/>
        </w:rPr>
        <w:t>Відпові</w:t>
      </w:r>
      <w:r w:rsidR="00970C1B" w:rsidRPr="002B3DEB">
        <w:rPr>
          <w:sz w:val="28"/>
          <w:szCs w:val="28"/>
          <w:lang w:val="uk-UA"/>
        </w:rPr>
        <w:t>д</w:t>
      </w:r>
      <w:r w:rsidR="00A57104">
        <w:rPr>
          <w:sz w:val="28"/>
          <w:szCs w:val="28"/>
          <w:lang w:val="uk-UA"/>
        </w:rPr>
        <w:t>альність за недостовірні дані в</w:t>
      </w:r>
      <w:r w:rsidR="00970C1B" w:rsidRPr="002B3DEB">
        <w:rPr>
          <w:sz w:val="28"/>
          <w:szCs w:val="28"/>
          <w:lang w:val="uk-UA"/>
        </w:rPr>
        <w:t xml:space="preserve"> складі </w:t>
      </w:r>
      <w:r w:rsidR="002C0797" w:rsidRPr="002B3DEB">
        <w:rPr>
          <w:sz w:val="28"/>
          <w:szCs w:val="28"/>
          <w:lang w:val="uk-UA"/>
        </w:rPr>
        <w:t>конкурсної пропозиції</w:t>
      </w:r>
      <w:r w:rsidR="00A57104">
        <w:rPr>
          <w:sz w:val="28"/>
          <w:szCs w:val="28"/>
          <w:lang w:val="uk-UA"/>
        </w:rPr>
        <w:t xml:space="preserve"> персонально несе у</w:t>
      </w:r>
      <w:r w:rsidR="00970C1B" w:rsidRPr="002B3DEB">
        <w:rPr>
          <w:sz w:val="28"/>
          <w:szCs w:val="28"/>
          <w:lang w:val="uk-UA"/>
        </w:rPr>
        <w:t>часник конкурсу;</w:t>
      </w:r>
    </w:p>
    <w:p w:rsidR="00D15ED3" w:rsidRPr="002B3DEB" w:rsidRDefault="00D15ED3" w:rsidP="00855A54">
      <w:pPr>
        <w:pStyle w:val="a3"/>
        <w:numPr>
          <w:ilvl w:val="0"/>
          <w:numId w:val="6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уникати створення будь-яких перешкод для діяль</w:t>
      </w:r>
      <w:r w:rsidR="00A57104">
        <w:rPr>
          <w:sz w:val="28"/>
          <w:szCs w:val="28"/>
          <w:lang w:val="uk-UA"/>
        </w:rPr>
        <w:t>ності Комісії, інших учасників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6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своєчас</w:t>
      </w:r>
      <w:r w:rsidR="00A57104">
        <w:rPr>
          <w:sz w:val="28"/>
          <w:szCs w:val="28"/>
          <w:lang w:val="uk-UA"/>
        </w:rPr>
        <w:t>но та в повному обсязі вносити р</w:t>
      </w:r>
      <w:r w:rsidRPr="002B3DEB">
        <w:rPr>
          <w:sz w:val="28"/>
          <w:szCs w:val="28"/>
          <w:lang w:val="uk-UA"/>
        </w:rPr>
        <w:t>еєстраційний внесок;</w:t>
      </w:r>
    </w:p>
    <w:p w:rsidR="00D15ED3" w:rsidRPr="002B3DEB" w:rsidRDefault="00A57104" w:rsidP="00855A54">
      <w:pPr>
        <w:pStyle w:val="a3"/>
        <w:numPr>
          <w:ilvl w:val="0"/>
          <w:numId w:val="6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визнання переможцем к</w:t>
      </w:r>
      <w:r w:rsidR="00D15ED3" w:rsidRPr="002B3DEB">
        <w:rPr>
          <w:sz w:val="28"/>
          <w:szCs w:val="28"/>
          <w:lang w:val="uk-UA"/>
        </w:rPr>
        <w:t>онкурсу у строки, визначені цим Положення</w:t>
      </w:r>
      <w:r>
        <w:rPr>
          <w:sz w:val="28"/>
          <w:szCs w:val="28"/>
          <w:lang w:val="uk-UA"/>
        </w:rPr>
        <w:t>м</w:t>
      </w:r>
      <w:r w:rsidR="00D15ED3" w:rsidRPr="002B3DEB">
        <w:rPr>
          <w:sz w:val="28"/>
          <w:szCs w:val="28"/>
          <w:lang w:val="uk-UA"/>
        </w:rPr>
        <w:t xml:space="preserve">, підписати </w:t>
      </w:r>
      <w:r w:rsidR="00856574" w:rsidRPr="002B3DEB">
        <w:rPr>
          <w:sz w:val="28"/>
          <w:szCs w:val="28"/>
          <w:lang w:val="uk-UA"/>
        </w:rPr>
        <w:t xml:space="preserve">Договір про залучення інвестицій </w:t>
      </w:r>
      <w:r w:rsidR="00D15ED3" w:rsidRPr="002B3DEB">
        <w:rPr>
          <w:sz w:val="28"/>
          <w:szCs w:val="28"/>
          <w:lang w:val="uk-UA"/>
        </w:rPr>
        <w:t>та компенс</w:t>
      </w:r>
      <w:r>
        <w:rPr>
          <w:sz w:val="28"/>
          <w:szCs w:val="28"/>
          <w:lang w:val="uk-UA"/>
        </w:rPr>
        <w:t>увати всі витрати за виконання р</w:t>
      </w:r>
      <w:r w:rsidR="00D15ED3" w:rsidRPr="002B3DEB">
        <w:rPr>
          <w:sz w:val="28"/>
          <w:szCs w:val="28"/>
          <w:lang w:val="uk-UA"/>
        </w:rPr>
        <w:t xml:space="preserve">обіт з підготовки </w:t>
      </w:r>
      <w:r w:rsidR="00BA1EFA" w:rsidRPr="002B3DEB">
        <w:rPr>
          <w:sz w:val="28"/>
          <w:szCs w:val="28"/>
          <w:lang w:val="uk-UA"/>
        </w:rPr>
        <w:t>проекту із залучення інвестицій</w:t>
      </w:r>
      <w:r w:rsidR="00D15ED3" w:rsidRPr="002B3DEB">
        <w:rPr>
          <w:sz w:val="28"/>
          <w:szCs w:val="28"/>
          <w:lang w:val="uk-UA"/>
        </w:rPr>
        <w:t>;</w:t>
      </w:r>
    </w:p>
    <w:p w:rsidR="00D15ED3" w:rsidRPr="002B3DEB" w:rsidRDefault="00F52AA0" w:rsidP="00855A54">
      <w:pPr>
        <w:pStyle w:val="a3"/>
        <w:numPr>
          <w:ilvl w:val="0"/>
          <w:numId w:val="6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виконувати</w:t>
      </w:r>
      <w:r w:rsidR="00D15ED3" w:rsidRPr="002B3DEB">
        <w:rPr>
          <w:sz w:val="28"/>
          <w:szCs w:val="28"/>
          <w:lang w:val="uk-UA"/>
        </w:rPr>
        <w:t xml:space="preserve"> інші обов’язки, передбачені законодавством України та цим Положенням.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4</w:t>
      </w:r>
      <w:r w:rsidR="00500C4A" w:rsidRPr="002B3DEB">
        <w:rPr>
          <w:sz w:val="28"/>
          <w:szCs w:val="28"/>
          <w:lang w:val="uk-UA"/>
        </w:rPr>
        <w:t>.9</w:t>
      </w:r>
      <w:r w:rsidR="00183CE5" w:rsidRPr="002B3DEB">
        <w:rPr>
          <w:sz w:val="28"/>
          <w:szCs w:val="28"/>
          <w:lang w:val="uk-UA"/>
        </w:rPr>
        <w:t>. Інвестиційний агент</w:t>
      </w:r>
      <w:r w:rsidRPr="002B3DEB">
        <w:rPr>
          <w:sz w:val="28"/>
          <w:szCs w:val="28"/>
          <w:lang w:val="uk-UA"/>
        </w:rPr>
        <w:t>:</w:t>
      </w:r>
    </w:p>
    <w:p w:rsidR="00D15ED3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приймає пропозиції </w:t>
      </w:r>
      <w:r w:rsidR="00BA1EFA" w:rsidRPr="002B3DEB">
        <w:rPr>
          <w:sz w:val="28"/>
          <w:szCs w:val="28"/>
          <w:lang w:val="uk-UA"/>
        </w:rPr>
        <w:t xml:space="preserve">із залучення інвестицій </w:t>
      </w:r>
      <w:r w:rsidR="00970C1B" w:rsidRPr="002B3DEB">
        <w:rPr>
          <w:sz w:val="28"/>
          <w:szCs w:val="28"/>
          <w:lang w:val="uk-UA"/>
        </w:rPr>
        <w:t>від ініціаторів конкурсу, систематизує</w:t>
      </w:r>
      <w:r w:rsidRPr="002B3DEB">
        <w:rPr>
          <w:sz w:val="28"/>
          <w:szCs w:val="28"/>
          <w:lang w:val="uk-UA"/>
        </w:rPr>
        <w:t xml:space="preserve"> цю інформацію; </w:t>
      </w:r>
    </w:p>
    <w:p w:rsidR="00970C1B" w:rsidRPr="002B3DEB" w:rsidRDefault="00970C1B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здійснює аналіз поданих ініціатором пропозицій на предмет доцільності подальшого розгляду</w:t>
      </w:r>
      <w:r w:rsidR="00305EC2" w:rsidRPr="002B3DEB">
        <w:rPr>
          <w:sz w:val="28"/>
          <w:szCs w:val="28"/>
          <w:lang w:val="uk-UA"/>
        </w:rPr>
        <w:t xml:space="preserve"> проекту</w:t>
      </w:r>
      <w:r w:rsidRPr="002B3DEB">
        <w:rPr>
          <w:sz w:val="28"/>
          <w:szCs w:val="28"/>
          <w:lang w:val="uk-UA"/>
        </w:rPr>
        <w:t xml:space="preserve"> із залучення інвестицій;</w:t>
      </w:r>
    </w:p>
    <w:p w:rsidR="00970C1B" w:rsidRPr="002B3DEB" w:rsidRDefault="00970C1B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здійснює підготовку проекту із залучення інвестицій;</w:t>
      </w:r>
    </w:p>
    <w:p w:rsidR="00D15ED3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самостійно ініціює проекти із залучення інвестицій;</w:t>
      </w:r>
    </w:p>
    <w:p w:rsidR="00D15ED3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lastRenderedPageBreak/>
        <w:t>проводи</w:t>
      </w:r>
      <w:r w:rsidR="00A57104">
        <w:rPr>
          <w:sz w:val="28"/>
          <w:szCs w:val="28"/>
          <w:lang w:val="uk-UA"/>
        </w:rPr>
        <w:t xml:space="preserve">ть </w:t>
      </w:r>
      <w:proofErr w:type="spellStart"/>
      <w:r w:rsidR="00A57104">
        <w:rPr>
          <w:sz w:val="28"/>
          <w:szCs w:val="28"/>
          <w:lang w:val="uk-UA"/>
        </w:rPr>
        <w:t>передконкурсні</w:t>
      </w:r>
      <w:proofErr w:type="spellEnd"/>
      <w:r w:rsidR="00A57104">
        <w:rPr>
          <w:sz w:val="28"/>
          <w:szCs w:val="28"/>
          <w:lang w:val="uk-UA"/>
        </w:rPr>
        <w:t xml:space="preserve"> консультації:</w:t>
      </w:r>
      <w:r w:rsidRPr="002B3DEB">
        <w:rPr>
          <w:sz w:val="28"/>
          <w:szCs w:val="28"/>
          <w:lang w:val="uk-UA"/>
        </w:rPr>
        <w:t xml:space="preserve"> попереднє опрацювання та визнач</w:t>
      </w:r>
      <w:r w:rsidR="00A57104">
        <w:rPr>
          <w:sz w:val="28"/>
          <w:szCs w:val="28"/>
          <w:lang w:val="uk-UA"/>
        </w:rPr>
        <w:t>ення з потенційними учасниками к</w:t>
      </w:r>
      <w:r w:rsidRPr="002B3DEB">
        <w:rPr>
          <w:sz w:val="28"/>
          <w:szCs w:val="28"/>
          <w:lang w:val="uk-UA"/>
        </w:rPr>
        <w:t>онкурсу, органами влад</w:t>
      </w:r>
      <w:r w:rsidR="00A57104">
        <w:rPr>
          <w:sz w:val="28"/>
          <w:szCs w:val="28"/>
          <w:lang w:val="uk-UA"/>
        </w:rPr>
        <w:t>и, експертними організаціями й</w:t>
      </w:r>
      <w:r w:rsidRPr="002B3DEB">
        <w:rPr>
          <w:sz w:val="28"/>
          <w:szCs w:val="28"/>
          <w:lang w:val="uk-UA"/>
        </w:rPr>
        <w:t xml:space="preserve"> іншими особами пропозицій щодо правових, економічних, організаційних механізмів та умов залучення інвестицій;</w:t>
      </w:r>
    </w:p>
    <w:p w:rsidR="00D15ED3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за результатами </w:t>
      </w:r>
      <w:proofErr w:type="spellStart"/>
      <w:r w:rsidRPr="002B3DEB">
        <w:rPr>
          <w:sz w:val="28"/>
          <w:szCs w:val="28"/>
          <w:lang w:val="uk-UA"/>
        </w:rPr>
        <w:t>передконкурсни</w:t>
      </w:r>
      <w:r w:rsidR="000E7B9F" w:rsidRPr="002B3DEB">
        <w:rPr>
          <w:sz w:val="28"/>
          <w:szCs w:val="28"/>
          <w:lang w:val="uk-UA"/>
        </w:rPr>
        <w:t>х</w:t>
      </w:r>
      <w:proofErr w:type="spellEnd"/>
      <w:r w:rsidR="000E7B9F" w:rsidRPr="002B3DEB">
        <w:rPr>
          <w:sz w:val="28"/>
          <w:szCs w:val="28"/>
          <w:lang w:val="uk-UA"/>
        </w:rPr>
        <w:t xml:space="preserve"> консультацій формує та подає</w:t>
      </w:r>
      <w:r w:rsidR="00A57104">
        <w:rPr>
          <w:sz w:val="28"/>
          <w:szCs w:val="28"/>
          <w:lang w:val="uk-UA"/>
        </w:rPr>
        <w:t xml:space="preserve"> організаторові</w:t>
      </w:r>
      <w:r w:rsidR="00970C1B" w:rsidRPr="002B3DEB">
        <w:rPr>
          <w:sz w:val="28"/>
          <w:szCs w:val="28"/>
          <w:lang w:val="uk-UA"/>
        </w:rPr>
        <w:t xml:space="preserve"> конкурсу </w:t>
      </w:r>
      <w:r w:rsidRPr="002B3DEB">
        <w:rPr>
          <w:sz w:val="28"/>
          <w:szCs w:val="28"/>
          <w:lang w:val="uk-UA"/>
        </w:rPr>
        <w:t xml:space="preserve">пропозиції </w:t>
      </w:r>
      <w:r w:rsidR="00970C1B" w:rsidRPr="002B3DEB">
        <w:rPr>
          <w:sz w:val="28"/>
          <w:szCs w:val="28"/>
          <w:lang w:val="uk-UA"/>
        </w:rPr>
        <w:t xml:space="preserve">щодо </w:t>
      </w:r>
      <w:r w:rsidR="00A57104">
        <w:rPr>
          <w:sz w:val="28"/>
          <w:szCs w:val="28"/>
          <w:lang w:val="uk-UA"/>
        </w:rPr>
        <w:t>проведення к</w:t>
      </w:r>
      <w:r w:rsidRPr="002B3DEB">
        <w:rPr>
          <w:sz w:val="28"/>
          <w:szCs w:val="28"/>
          <w:lang w:val="uk-UA"/>
        </w:rPr>
        <w:t>онкурсу;</w:t>
      </w:r>
    </w:p>
    <w:p w:rsidR="00970C1B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надає консультації сторонам та органам</w:t>
      </w:r>
      <w:r w:rsidR="00A57104">
        <w:rPr>
          <w:sz w:val="28"/>
          <w:szCs w:val="28"/>
          <w:lang w:val="uk-UA"/>
        </w:rPr>
        <w:t>,</w:t>
      </w:r>
      <w:r w:rsidRPr="002B3DEB">
        <w:rPr>
          <w:sz w:val="28"/>
          <w:szCs w:val="28"/>
          <w:lang w:val="uk-UA"/>
        </w:rPr>
        <w:t xml:space="preserve"> за</w:t>
      </w:r>
      <w:r w:rsidR="00A57104">
        <w:rPr>
          <w:sz w:val="28"/>
          <w:szCs w:val="28"/>
          <w:lang w:val="uk-UA"/>
        </w:rPr>
        <w:t>лученим до проведення к</w:t>
      </w:r>
      <w:r w:rsidR="00970C1B"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встановлює розмір к</w:t>
      </w:r>
      <w:r w:rsidR="00A57104">
        <w:rPr>
          <w:sz w:val="28"/>
          <w:szCs w:val="28"/>
          <w:lang w:val="uk-UA"/>
        </w:rPr>
        <w:t>омпенсації витрат за виконання р</w:t>
      </w:r>
      <w:r w:rsidR="000E7B9F" w:rsidRPr="002B3DEB">
        <w:rPr>
          <w:sz w:val="28"/>
          <w:szCs w:val="28"/>
          <w:lang w:val="uk-UA"/>
        </w:rPr>
        <w:t>обіт з підготовки</w:t>
      </w:r>
      <w:r w:rsidRPr="002B3DEB">
        <w:rPr>
          <w:sz w:val="28"/>
          <w:szCs w:val="28"/>
          <w:lang w:val="uk-UA"/>
        </w:rPr>
        <w:t xml:space="preserve"> проекту</w:t>
      </w:r>
      <w:r w:rsidR="000E7B9F" w:rsidRPr="002B3DEB">
        <w:rPr>
          <w:sz w:val="28"/>
          <w:szCs w:val="28"/>
          <w:lang w:val="uk-UA"/>
        </w:rPr>
        <w:t xml:space="preserve"> із залучення інвестицій</w:t>
      </w:r>
      <w:r w:rsidRPr="002B3DEB">
        <w:rPr>
          <w:sz w:val="28"/>
          <w:szCs w:val="28"/>
          <w:lang w:val="uk-UA"/>
        </w:rPr>
        <w:t xml:space="preserve">, подає цю інформацію </w:t>
      </w:r>
      <w:r w:rsidR="00A57104">
        <w:rPr>
          <w:sz w:val="28"/>
          <w:szCs w:val="28"/>
          <w:lang w:val="uk-UA"/>
        </w:rPr>
        <w:t>о</w:t>
      </w:r>
      <w:r w:rsidR="00970C1B" w:rsidRPr="002B3DEB">
        <w:rPr>
          <w:sz w:val="28"/>
          <w:szCs w:val="28"/>
          <w:lang w:val="uk-UA"/>
        </w:rPr>
        <w:t xml:space="preserve">рганізатору </w:t>
      </w:r>
      <w:r w:rsidR="00A57104">
        <w:rPr>
          <w:sz w:val="28"/>
          <w:szCs w:val="28"/>
          <w:lang w:val="uk-UA"/>
        </w:rPr>
        <w:t>для відшкодування переможцем к</w:t>
      </w:r>
      <w:r w:rsidRPr="002B3DEB">
        <w:rPr>
          <w:sz w:val="28"/>
          <w:szCs w:val="28"/>
          <w:lang w:val="uk-UA"/>
        </w:rPr>
        <w:t>онкурсу</w:t>
      </w:r>
      <w:r w:rsidR="00A57104">
        <w:rPr>
          <w:sz w:val="28"/>
          <w:szCs w:val="28"/>
          <w:lang w:val="uk-UA"/>
        </w:rPr>
        <w:t xml:space="preserve"> таких витрат</w:t>
      </w:r>
      <w:r w:rsidRPr="002B3DEB">
        <w:rPr>
          <w:sz w:val="28"/>
          <w:szCs w:val="28"/>
          <w:lang w:val="uk-UA"/>
        </w:rPr>
        <w:t>;</w:t>
      </w:r>
    </w:p>
    <w:p w:rsidR="00D15ED3" w:rsidRDefault="00970C1B" w:rsidP="00855A54">
      <w:pPr>
        <w:pStyle w:val="a3"/>
        <w:numPr>
          <w:ilvl w:val="0"/>
          <w:numId w:val="7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здійснення інших </w:t>
      </w:r>
      <w:r w:rsidR="00A57104">
        <w:rPr>
          <w:sz w:val="28"/>
          <w:szCs w:val="28"/>
          <w:lang w:val="uk-UA"/>
        </w:rPr>
        <w:t xml:space="preserve">повноважень </w:t>
      </w:r>
      <w:r w:rsidR="00D15ED3" w:rsidRPr="002B3DEB">
        <w:rPr>
          <w:sz w:val="28"/>
          <w:szCs w:val="28"/>
          <w:lang w:val="uk-UA"/>
        </w:rPr>
        <w:t>відповідно до цього Положення.</w:t>
      </w:r>
    </w:p>
    <w:p w:rsidR="002B3DEB" w:rsidRPr="002B3DEB" w:rsidRDefault="002B3DEB" w:rsidP="002B3DEB">
      <w:pPr>
        <w:pStyle w:val="a3"/>
        <w:spacing w:before="0" w:beforeAutospacing="0" w:after="0" w:afterAutospacing="0" w:line="23" w:lineRule="atLeast"/>
        <w:ind w:left="567"/>
        <w:jc w:val="both"/>
        <w:rPr>
          <w:sz w:val="28"/>
          <w:szCs w:val="28"/>
          <w:lang w:val="uk-UA"/>
        </w:rPr>
      </w:pPr>
    </w:p>
    <w:p w:rsidR="002B3DEB" w:rsidRPr="00B44812" w:rsidRDefault="000E7B9F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 xml:space="preserve">Ініціювання </w:t>
      </w:r>
      <w:r w:rsidR="00D15ED3" w:rsidRPr="002B3DEB">
        <w:rPr>
          <w:b/>
          <w:sz w:val="28"/>
          <w:szCs w:val="28"/>
          <w:lang w:val="uk-UA"/>
        </w:rPr>
        <w:t>проекту</w:t>
      </w:r>
      <w:r w:rsidRPr="002B3DEB">
        <w:rPr>
          <w:b/>
          <w:sz w:val="28"/>
          <w:szCs w:val="28"/>
          <w:lang w:val="uk-UA"/>
        </w:rPr>
        <w:t xml:space="preserve"> із залучення інвестицій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</w:t>
      </w:r>
      <w:r w:rsidR="00DC32F6">
        <w:rPr>
          <w:sz w:val="28"/>
          <w:szCs w:val="28"/>
          <w:lang w:val="uk-UA"/>
        </w:rPr>
        <w:t>.1. Ініціатор к</w:t>
      </w:r>
      <w:r w:rsidRPr="002B3DEB">
        <w:rPr>
          <w:sz w:val="28"/>
          <w:szCs w:val="28"/>
          <w:lang w:val="uk-UA"/>
        </w:rPr>
        <w:t>онкурсу звертає</w:t>
      </w:r>
      <w:r w:rsidR="00DC32F6">
        <w:rPr>
          <w:sz w:val="28"/>
          <w:szCs w:val="28"/>
          <w:lang w:val="uk-UA"/>
        </w:rPr>
        <w:t>ться до і</w:t>
      </w:r>
      <w:r w:rsidRPr="002B3DEB">
        <w:rPr>
          <w:sz w:val="28"/>
          <w:szCs w:val="28"/>
          <w:lang w:val="uk-UA"/>
        </w:rPr>
        <w:t xml:space="preserve">нвестиційного агента з </w:t>
      </w:r>
      <w:r w:rsidR="00DC32F6">
        <w:rPr>
          <w:sz w:val="28"/>
          <w:szCs w:val="28"/>
          <w:lang w:val="uk-UA"/>
        </w:rPr>
        <w:t>пропозицією щодо</w:t>
      </w:r>
      <w:r w:rsidR="0060561F" w:rsidRPr="002B3DEB">
        <w:rPr>
          <w:sz w:val="28"/>
          <w:szCs w:val="28"/>
          <w:lang w:val="uk-UA"/>
        </w:rPr>
        <w:t xml:space="preserve"> підготовки проекту із залучення інвестицій.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5.2. Інвестиційний агент протягом </w:t>
      </w:r>
      <w:r w:rsidR="00DC32F6">
        <w:rPr>
          <w:sz w:val="28"/>
          <w:szCs w:val="28"/>
          <w:lang w:val="uk-UA"/>
        </w:rPr>
        <w:t>1</w:t>
      </w:r>
      <w:r w:rsidR="0060561F" w:rsidRPr="002B3DEB">
        <w:rPr>
          <w:sz w:val="28"/>
          <w:szCs w:val="28"/>
          <w:lang w:val="uk-UA"/>
        </w:rPr>
        <w:t xml:space="preserve">0 </w:t>
      </w:r>
      <w:r w:rsidR="00F92934">
        <w:rPr>
          <w:sz w:val="28"/>
          <w:szCs w:val="28"/>
          <w:lang w:val="uk-UA"/>
        </w:rPr>
        <w:t xml:space="preserve">(десяти) </w:t>
      </w:r>
      <w:r w:rsidRPr="002B3DEB">
        <w:rPr>
          <w:sz w:val="28"/>
          <w:szCs w:val="28"/>
          <w:lang w:val="uk-UA"/>
        </w:rPr>
        <w:t xml:space="preserve">робочих днів з дати отримання </w:t>
      </w:r>
      <w:r w:rsidR="0060561F" w:rsidRPr="002B3DEB">
        <w:rPr>
          <w:sz w:val="28"/>
          <w:szCs w:val="28"/>
          <w:lang w:val="uk-UA"/>
        </w:rPr>
        <w:t xml:space="preserve">відповідних пропозицій </w:t>
      </w:r>
      <w:r w:rsidR="00DC32F6">
        <w:rPr>
          <w:sz w:val="28"/>
          <w:szCs w:val="28"/>
          <w:lang w:val="uk-UA"/>
        </w:rPr>
        <w:t>і</w:t>
      </w:r>
      <w:r w:rsidRPr="002B3DEB">
        <w:rPr>
          <w:sz w:val="28"/>
          <w:szCs w:val="28"/>
          <w:lang w:val="uk-UA"/>
        </w:rPr>
        <w:t>ніціатора конкурсу здійснює аналіз поданих документів та визначається щодо можливості/неможливості подальшого розгляду п</w:t>
      </w:r>
      <w:r w:rsidR="0060561F" w:rsidRPr="002B3DEB">
        <w:rPr>
          <w:sz w:val="28"/>
          <w:szCs w:val="28"/>
          <w:lang w:val="uk-UA"/>
        </w:rPr>
        <w:t>роекту із залучення інвестицій.</w:t>
      </w:r>
    </w:p>
    <w:p w:rsidR="00D15ED3" w:rsidRPr="002B3DEB" w:rsidRDefault="00F92934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У разі, якщо і</w:t>
      </w:r>
      <w:r w:rsidR="00D15ED3" w:rsidRPr="002B3DEB">
        <w:rPr>
          <w:sz w:val="28"/>
          <w:szCs w:val="28"/>
          <w:lang w:val="uk-UA"/>
        </w:rPr>
        <w:t>нвестиційний агент визначився щодо можливості подальшого розгляду проекту із залучення інвестицій, він проводить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передконкурсні</w:t>
      </w:r>
      <w:proofErr w:type="spellEnd"/>
      <w:r>
        <w:rPr>
          <w:sz w:val="28"/>
          <w:szCs w:val="28"/>
          <w:lang w:val="uk-UA"/>
        </w:rPr>
        <w:t xml:space="preserve"> консультації з і</w:t>
      </w:r>
      <w:r w:rsidR="00D15ED3" w:rsidRPr="002B3DEB">
        <w:rPr>
          <w:sz w:val="28"/>
          <w:szCs w:val="28"/>
          <w:lang w:val="uk-UA"/>
        </w:rPr>
        <w:t xml:space="preserve">ніціатором </w:t>
      </w:r>
      <w:r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 xml:space="preserve">онкурсу щодо правових, економічних та організаційних механізмів його проведення, формування пропозицій із залученням інвестицій та вирішення інших питань, необхідних для його проведення. </w:t>
      </w:r>
    </w:p>
    <w:p w:rsidR="00D15ED3" w:rsidRPr="002B3DEB" w:rsidRDefault="0060561F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5.4</w:t>
      </w:r>
      <w:r w:rsidR="00D15ED3" w:rsidRPr="002B3DEB">
        <w:rPr>
          <w:sz w:val="28"/>
          <w:szCs w:val="28"/>
          <w:lang w:val="uk-UA"/>
        </w:rPr>
        <w:t xml:space="preserve">. При потребі отримання висновків від органів </w:t>
      </w:r>
      <w:r w:rsidRPr="002B3DEB">
        <w:rPr>
          <w:sz w:val="28"/>
          <w:szCs w:val="28"/>
          <w:lang w:val="uk-UA"/>
        </w:rPr>
        <w:t>державної влади чи органів місцевого самоврядування, фізичних, юридичних осіб</w:t>
      </w:r>
      <w:r w:rsidR="00F92934">
        <w:rPr>
          <w:sz w:val="28"/>
          <w:szCs w:val="28"/>
          <w:lang w:val="uk-UA"/>
        </w:rPr>
        <w:t xml:space="preserve"> щодо проведення конкурсу, і</w:t>
      </w:r>
      <w:r w:rsidR="00D15ED3" w:rsidRPr="002B3DEB">
        <w:rPr>
          <w:sz w:val="28"/>
          <w:szCs w:val="28"/>
          <w:lang w:val="uk-UA"/>
        </w:rPr>
        <w:t xml:space="preserve">нвестиційний агент </w:t>
      </w:r>
      <w:r w:rsidRPr="002B3DEB">
        <w:rPr>
          <w:sz w:val="28"/>
          <w:szCs w:val="28"/>
          <w:lang w:val="uk-UA"/>
        </w:rPr>
        <w:t xml:space="preserve">надсилає </w:t>
      </w:r>
      <w:r w:rsidR="00D15ED3" w:rsidRPr="002B3DEB">
        <w:rPr>
          <w:sz w:val="28"/>
          <w:szCs w:val="28"/>
          <w:lang w:val="uk-UA"/>
        </w:rPr>
        <w:t xml:space="preserve">відповідні запити. </w:t>
      </w:r>
    </w:p>
    <w:p w:rsidR="0060561F" w:rsidRPr="002B3DEB" w:rsidRDefault="0060561F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5.5</w:t>
      </w:r>
      <w:r w:rsidR="00D15ED3" w:rsidRPr="002B3DEB">
        <w:rPr>
          <w:sz w:val="28"/>
          <w:szCs w:val="28"/>
          <w:lang w:val="uk-UA"/>
        </w:rPr>
        <w:t>. Після завершенн</w:t>
      </w:r>
      <w:r w:rsidR="00F92934">
        <w:rPr>
          <w:sz w:val="28"/>
          <w:szCs w:val="28"/>
          <w:lang w:val="uk-UA"/>
        </w:rPr>
        <w:t xml:space="preserve">я </w:t>
      </w:r>
      <w:proofErr w:type="spellStart"/>
      <w:r w:rsidR="00F92934">
        <w:rPr>
          <w:sz w:val="28"/>
          <w:szCs w:val="28"/>
          <w:lang w:val="uk-UA"/>
        </w:rPr>
        <w:t>передконкурсних</w:t>
      </w:r>
      <w:proofErr w:type="spellEnd"/>
      <w:r w:rsidR="00F92934">
        <w:rPr>
          <w:sz w:val="28"/>
          <w:szCs w:val="28"/>
          <w:lang w:val="uk-UA"/>
        </w:rPr>
        <w:t xml:space="preserve"> консультацій і</w:t>
      </w:r>
      <w:r w:rsidR="00D15ED3" w:rsidRPr="002B3DEB">
        <w:rPr>
          <w:sz w:val="28"/>
          <w:szCs w:val="28"/>
          <w:lang w:val="uk-UA"/>
        </w:rPr>
        <w:t>нвестиційний агент готує висновок  щодо доцільності та механізмів зал</w:t>
      </w:r>
      <w:r w:rsidR="00F92934">
        <w:rPr>
          <w:sz w:val="28"/>
          <w:szCs w:val="28"/>
          <w:lang w:val="uk-UA"/>
        </w:rPr>
        <w:t>учення і</w:t>
      </w:r>
      <w:r w:rsidR="00D15ED3" w:rsidRPr="002B3DEB">
        <w:rPr>
          <w:sz w:val="28"/>
          <w:szCs w:val="28"/>
          <w:lang w:val="uk-UA"/>
        </w:rPr>
        <w:t xml:space="preserve">нвестора. </w:t>
      </w:r>
    </w:p>
    <w:p w:rsidR="00D15ED3" w:rsidRDefault="0060561F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5.6</w:t>
      </w:r>
      <w:r w:rsidR="00D15ED3" w:rsidRPr="002B3DEB">
        <w:rPr>
          <w:sz w:val="28"/>
          <w:szCs w:val="28"/>
          <w:lang w:val="uk-UA"/>
        </w:rPr>
        <w:t>. Інвест</w:t>
      </w:r>
      <w:r w:rsidR="00F92934">
        <w:rPr>
          <w:sz w:val="28"/>
          <w:szCs w:val="28"/>
          <w:lang w:val="uk-UA"/>
        </w:rPr>
        <w:t>иційний агент надсилає висновок щодо доцільності й механізмів залучення інвестора та</w:t>
      </w:r>
      <w:r w:rsidR="00D15ED3" w:rsidRPr="002B3DEB">
        <w:rPr>
          <w:sz w:val="28"/>
          <w:szCs w:val="28"/>
          <w:lang w:val="uk-UA"/>
        </w:rPr>
        <w:t xml:space="preserve"> пропозиції</w:t>
      </w:r>
      <w:r w:rsidR="00F92934">
        <w:rPr>
          <w:sz w:val="28"/>
          <w:szCs w:val="28"/>
          <w:lang w:val="uk-UA"/>
        </w:rPr>
        <w:t xml:space="preserve"> щодо умов конкурсу о</w:t>
      </w:r>
      <w:r w:rsidR="00D15ED3" w:rsidRPr="002B3DEB">
        <w:rPr>
          <w:sz w:val="28"/>
          <w:szCs w:val="28"/>
          <w:lang w:val="uk-UA"/>
        </w:rPr>
        <w:t>рганізатору.</w:t>
      </w:r>
    </w:p>
    <w:p w:rsidR="000D279A" w:rsidRPr="002B3DEB" w:rsidRDefault="000D279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конкурсу можуть передбачати обов’язок переможця конкурсу здійснити грошовий внесок у розвиток інфраструктури населеного пункту, на території якого знаходиться об’єкт залучення інвестицій.</w:t>
      </w:r>
    </w:p>
    <w:p w:rsidR="00D15ED3" w:rsidRPr="002B3DEB" w:rsidRDefault="0060561F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5.7. Організатор протягом 20 (двадцяти</w:t>
      </w:r>
      <w:r w:rsidR="00D15ED3" w:rsidRPr="002B3DEB">
        <w:rPr>
          <w:sz w:val="28"/>
          <w:szCs w:val="28"/>
          <w:lang w:val="uk-UA"/>
        </w:rPr>
        <w:t>) робочих днів після отримання документів від</w:t>
      </w:r>
      <w:r w:rsidR="00F92934">
        <w:rPr>
          <w:sz w:val="28"/>
          <w:szCs w:val="28"/>
          <w:lang w:val="uk-UA"/>
        </w:rPr>
        <w:t xml:space="preserve"> і</w:t>
      </w:r>
      <w:r w:rsidR="00D15ED3" w:rsidRPr="002B3DEB">
        <w:rPr>
          <w:sz w:val="28"/>
          <w:szCs w:val="28"/>
          <w:lang w:val="uk-UA"/>
        </w:rPr>
        <w:t xml:space="preserve">нвестиційного агента готує свій висновок щодо відповідності проведення запропонованого конкурсу вимогам цього положення та іншого законодавства України, </w:t>
      </w:r>
      <w:r w:rsidR="00F92934">
        <w:rPr>
          <w:sz w:val="28"/>
          <w:szCs w:val="28"/>
          <w:lang w:val="uk-UA"/>
        </w:rPr>
        <w:t>а також про механізм залучення і</w:t>
      </w:r>
      <w:r w:rsidR="00D15ED3" w:rsidRPr="002B3DEB">
        <w:rPr>
          <w:sz w:val="28"/>
          <w:szCs w:val="28"/>
          <w:lang w:val="uk-UA"/>
        </w:rPr>
        <w:t xml:space="preserve">нвестора. </w:t>
      </w:r>
      <w:r w:rsidR="00F92934">
        <w:rPr>
          <w:sz w:val="28"/>
          <w:szCs w:val="28"/>
          <w:lang w:val="uk-UA"/>
        </w:rPr>
        <w:t>Сформований пакет документів о</w:t>
      </w:r>
      <w:r w:rsidR="00D15ED3" w:rsidRPr="002B3DEB">
        <w:rPr>
          <w:sz w:val="28"/>
          <w:szCs w:val="28"/>
          <w:lang w:val="uk-UA"/>
        </w:rPr>
        <w:t xml:space="preserve">рганізатор скеровує до Комісії. </w:t>
      </w:r>
    </w:p>
    <w:p w:rsidR="003608A2" w:rsidRPr="002B3DEB" w:rsidRDefault="0060561F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5.8</w:t>
      </w:r>
      <w:r w:rsidR="00D15ED3" w:rsidRPr="002B3DEB">
        <w:rPr>
          <w:sz w:val="28"/>
          <w:szCs w:val="28"/>
          <w:lang w:val="uk-UA"/>
        </w:rPr>
        <w:t xml:space="preserve">. Протягом </w:t>
      </w:r>
      <w:r w:rsidR="003F16E8" w:rsidRPr="002B3DEB">
        <w:rPr>
          <w:sz w:val="28"/>
          <w:szCs w:val="28"/>
          <w:lang w:val="uk-UA"/>
        </w:rPr>
        <w:t>10 (</w:t>
      </w:r>
      <w:r w:rsidR="00D15ED3" w:rsidRPr="002B3DEB">
        <w:rPr>
          <w:sz w:val="28"/>
          <w:szCs w:val="28"/>
          <w:lang w:val="uk-UA"/>
        </w:rPr>
        <w:t>десяти</w:t>
      </w:r>
      <w:r w:rsidR="003F16E8" w:rsidRPr="002B3DEB">
        <w:rPr>
          <w:sz w:val="28"/>
          <w:szCs w:val="28"/>
          <w:lang w:val="uk-UA"/>
        </w:rPr>
        <w:t>)</w:t>
      </w:r>
      <w:r w:rsidR="00D15ED3" w:rsidRPr="002B3DEB">
        <w:rPr>
          <w:sz w:val="28"/>
          <w:szCs w:val="28"/>
          <w:lang w:val="uk-UA"/>
        </w:rPr>
        <w:t xml:space="preserve"> робочих дні</w:t>
      </w:r>
      <w:r w:rsidRPr="002B3DEB">
        <w:rPr>
          <w:sz w:val="28"/>
          <w:szCs w:val="28"/>
          <w:lang w:val="uk-UA"/>
        </w:rPr>
        <w:t>в Комісія</w:t>
      </w:r>
      <w:r w:rsidR="00D15ED3" w:rsidRPr="002B3DEB">
        <w:rPr>
          <w:sz w:val="28"/>
          <w:szCs w:val="28"/>
          <w:lang w:val="uk-UA"/>
        </w:rPr>
        <w:t xml:space="preserve"> розглядає</w:t>
      </w:r>
      <w:r w:rsidR="00F92934">
        <w:rPr>
          <w:sz w:val="28"/>
          <w:szCs w:val="28"/>
          <w:lang w:val="uk-UA"/>
        </w:rPr>
        <w:t xml:space="preserve"> отримані документи та передає організаторові</w:t>
      </w:r>
      <w:r w:rsidR="00D15ED3" w:rsidRPr="002B3DEB">
        <w:rPr>
          <w:sz w:val="28"/>
          <w:szCs w:val="28"/>
          <w:lang w:val="uk-UA"/>
        </w:rPr>
        <w:t xml:space="preserve"> </w:t>
      </w:r>
      <w:r w:rsidR="003608A2" w:rsidRPr="002B3DEB">
        <w:rPr>
          <w:sz w:val="28"/>
          <w:szCs w:val="28"/>
          <w:lang w:val="uk-UA"/>
        </w:rPr>
        <w:t>пропозиції щодо</w:t>
      </w:r>
      <w:r w:rsidR="00536C7E">
        <w:rPr>
          <w:sz w:val="28"/>
          <w:szCs w:val="28"/>
          <w:lang w:val="uk-UA"/>
        </w:rPr>
        <w:t xml:space="preserve"> </w:t>
      </w:r>
      <w:r w:rsidR="003F16E8" w:rsidRPr="002B3DEB">
        <w:rPr>
          <w:sz w:val="28"/>
          <w:szCs w:val="28"/>
          <w:lang w:val="uk-UA"/>
        </w:rPr>
        <w:t>включення об’єкта</w:t>
      </w:r>
      <w:r w:rsidR="00536C7E">
        <w:rPr>
          <w:sz w:val="28"/>
          <w:szCs w:val="28"/>
          <w:lang w:val="uk-UA"/>
        </w:rPr>
        <w:t xml:space="preserve"> залучення інвестицій</w:t>
      </w:r>
      <w:r w:rsidRPr="002B3DEB">
        <w:rPr>
          <w:sz w:val="28"/>
          <w:szCs w:val="28"/>
          <w:lang w:val="uk-UA"/>
        </w:rPr>
        <w:t xml:space="preserve"> до </w:t>
      </w:r>
      <w:r w:rsidR="00F92934">
        <w:rPr>
          <w:sz w:val="28"/>
          <w:szCs w:val="28"/>
          <w:lang w:val="uk-UA"/>
        </w:rPr>
        <w:t>п</w:t>
      </w:r>
      <w:r w:rsidR="003608A2" w:rsidRPr="002B3DEB">
        <w:rPr>
          <w:sz w:val="28"/>
          <w:szCs w:val="28"/>
          <w:lang w:val="uk-UA"/>
        </w:rPr>
        <w:t xml:space="preserve">ереліку об’єктів залучення інвестицій та </w:t>
      </w:r>
      <w:r w:rsidR="00F92934">
        <w:rPr>
          <w:sz w:val="28"/>
          <w:szCs w:val="28"/>
          <w:lang w:val="uk-UA"/>
        </w:rPr>
        <w:t>пропозиції щодо умов к</w:t>
      </w:r>
      <w:r w:rsidR="003608A2" w:rsidRPr="002B3DEB">
        <w:rPr>
          <w:sz w:val="28"/>
          <w:szCs w:val="28"/>
          <w:lang w:val="uk-UA"/>
        </w:rPr>
        <w:t>онкурсу</w:t>
      </w:r>
      <w:r w:rsidR="00D15ED3" w:rsidRPr="002B3DEB">
        <w:rPr>
          <w:sz w:val="28"/>
          <w:szCs w:val="28"/>
          <w:lang w:val="uk-UA"/>
        </w:rPr>
        <w:t xml:space="preserve">. </w:t>
      </w:r>
    </w:p>
    <w:p w:rsidR="003608A2" w:rsidRPr="002B3DEB" w:rsidRDefault="003608A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lastRenderedPageBreak/>
        <w:t>5.9</w:t>
      </w:r>
      <w:r w:rsidR="00D15ED3" w:rsidRPr="002B3DEB">
        <w:rPr>
          <w:sz w:val="28"/>
          <w:szCs w:val="28"/>
          <w:lang w:val="uk-UA"/>
        </w:rPr>
        <w:t xml:space="preserve">. Протягом </w:t>
      </w:r>
      <w:r w:rsidR="00F92934">
        <w:rPr>
          <w:sz w:val="28"/>
          <w:szCs w:val="28"/>
          <w:lang w:val="uk-UA"/>
        </w:rPr>
        <w:t>10 (</w:t>
      </w:r>
      <w:r w:rsidR="00D15ED3" w:rsidRPr="002B3DEB">
        <w:rPr>
          <w:sz w:val="28"/>
          <w:szCs w:val="28"/>
          <w:lang w:val="uk-UA"/>
        </w:rPr>
        <w:t>десяти</w:t>
      </w:r>
      <w:r w:rsidR="00F92934">
        <w:rPr>
          <w:sz w:val="28"/>
          <w:szCs w:val="28"/>
          <w:lang w:val="uk-UA"/>
        </w:rPr>
        <w:t>)</w:t>
      </w:r>
      <w:r w:rsidR="00D15ED3" w:rsidRPr="002B3DEB">
        <w:rPr>
          <w:sz w:val="28"/>
          <w:szCs w:val="28"/>
          <w:lang w:val="uk-UA"/>
        </w:rPr>
        <w:t xml:space="preserve"> робочих днів з моменту отримання </w:t>
      </w:r>
      <w:r w:rsidR="00536C7E">
        <w:rPr>
          <w:sz w:val="28"/>
          <w:szCs w:val="28"/>
          <w:lang w:val="uk-UA"/>
        </w:rPr>
        <w:t>зазначен</w:t>
      </w:r>
      <w:r w:rsidR="00F92934">
        <w:rPr>
          <w:sz w:val="28"/>
          <w:szCs w:val="28"/>
          <w:lang w:val="uk-UA"/>
        </w:rPr>
        <w:t>их</w:t>
      </w:r>
      <w:r w:rsidR="00536C7E">
        <w:rPr>
          <w:sz w:val="28"/>
          <w:szCs w:val="28"/>
          <w:lang w:val="uk-UA"/>
        </w:rPr>
        <w:t xml:space="preserve"> в пункті 5.8</w:t>
      </w:r>
      <w:r w:rsidR="003F16E8" w:rsidRPr="002B3DEB">
        <w:rPr>
          <w:sz w:val="28"/>
          <w:szCs w:val="28"/>
          <w:lang w:val="uk-UA"/>
        </w:rPr>
        <w:t xml:space="preserve"> цього Положення </w:t>
      </w:r>
      <w:r w:rsidR="00F92934">
        <w:rPr>
          <w:sz w:val="28"/>
          <w:szCs w:val="28"/>
          <w:lang w:val="uk-UA"/>
        </w:rPr>
        <w:t>пропозицій</w:t>
      </w:r>
      <w:r w:rsidR="003F16E8" w:rsidRPr="002B3DEB">
        <w:rPr>
          <w:sz w:val="28"/>
          <w:szCs w:val="28"/>
          <w:lang w:val="uk-UA"/>
        </w:rPr>
        <w:t xml:space="preserve"> Комісії</w:t>
      </w:r>
      <w:r w:rsidR="00F92934">
        <w:rPr>
          <w:sz w:val="28"/>
          <w:szCs w:val="28"/>
          <w:lang w:val="uk-UA"/>
        </w:rPr>
        <w:t>, о</w:t>
      </w:r>
      <w:r w:rsidR="00D15ED3" w:rsidRPr="002B3DEB">
        <w:rPr>
          <w:sz w:val="28"/>
          <w:szCs w:val="28"/>
          <w:lang w:val="uk-UA"/>
        </w:rPr>
        <w:t>рганізатор готує та подає до Львівсь</w:t>
      </w:r>
      <w:r w:rsidR="00536C7E">
        <w:rPr>
          <w:sz w:val="28"/>
          <w:szCs w:val="28"/>
          <w:lang w:val="uk-UA"/>
        </w:rPr>
        <w:t>кої обласної ради проект</w:t>
      </w:r>
      <w:r w:rsidRPr="002B3DEB">
        <w:rPr>
          <w:sz w:val="28"/>
          <w:szCs w:val="28"/>
          <w:lang w:val="uk-UA"/>
        </w:rPr>
        <w:t xml:space="preserve"> </w:t>
      </w:r>
      <w:r w:rsidR="00D15ED3" w:rsidRPr="002B3DEB">
        <w:rPr>
          <w:sz w:val="28"/>
          <w:szCs w:val="28"/>
          <w:lang w:val="uk-UA"/>
        </w:rPr>
        <w:t xml:space="preserve">рішення </w:t>
      </w:r>
      <w:r w:rsidR="00F92934">
        <w:rPr>
          <w:sz w:val="28"/>
          <w:szCs w:val="28"/>
          <w:lang w:val="uk-UA"/>
        </w:rPr>
        <w:t>про затвердження</w:t>
      </w:r>
      <w:r w:rsidR="00D15ED3" w:rsidRPr="002B3DEB">
        <w:rPr>
          <w:sz w:val="28"/>
          <w:szCs w:val="28"/>
          <w:lang w:val="uk-UA"/>
        </w:rPr>
        <w:t xml:space="preserve"> </w:t>
      </w:r>
      <w:r w:rsidR="00F92934">
        <w:rPr>
          <w:sz w:val="28"/>
          <w:szCs w:val="28"/>
          <w:lang w:val="uk-UA"/>
        </w:rPr>
        <w:t>п</w:t>
      </w:r>
      <w:r w:rsidRPr="002B3DEB">
        <w:rPr>
          <w:sz w:val="28"/>
          <w:szCs w:val="28"/>
          <w:lang w:val="uk-UA"/>
        </w:rPr>
        <w:t>ерелік</w:t>
      </w:r>
      <w:r w:rsidR="00F92934">
        <w:rPr>
          <w:sz w:val="28"/>
          <w:szCs w:val="28"/>
          <w:lang w:val="uk-UA"/>
        </w:rPr>
        <w:t xml:space="preserve">у об'єктів </w:t>
      </w:r>
      <w:r w:rsidRPr="002B3DEB">
        <w:rPr>
          <w:sz w:val="28"/>
          <w:szCs w:val="28"/>
          <w:lang w:val="uk-UA"/>
        </w:rPr>
        <w:t xml:space="preserve">залучення </w:t>
      </w:r>
      <w:r w:rsidR="008C7CA3" w:rsidRPr="002B3DEB">
        <w:rPr>
          <w:sz w:val="28"/>
          <w:szCs w:val="28"/>
          <w:lang w:val="uk-UA"/>
        </w:rPr>
        <w:t>інвестицій</w:t>
      </w:r>
      <w:r w:rsidR="00F92934">
        <w:rPr>
          <w:sz w:val="28"/>
          <w:szCs w:val="28"/>
          <w:lang w:val="uk-UA"/>
        </w:rPr>
        <w:t xml:space="preserve"> та у</w:t>
      </w:r>
      <w:r w:rsidRPr="002B3DEB">
        <w:rPr>
          <w:sz w:val="28"/>
          <w:szCs w:val="28"/>
          <w:lang w:val="uk-UA"/>
        </w:rPr>
        <w:t>мов конкурсу</w:t>
      </w:r>
      <w:r w:rsidR="00D15ED3" w:rsidRPr="002B3DEB">
        <w:rPr>
          <w:sz w:val="28"/>
          <w:szCs w:val="28"/>
          <w:lang w:val="uk-UA"/>
        </w:rPr>
        <w:t xml:space="preserve">. </w:t>
      </w:r>
    </w:p>
    <w:p w:rsidR="009A10E4" w:rsidRPr="002B3DEB" w:rsidRDefault="003608A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5.10</w:t>
      </w:r>
      <w:r w:rsidR="00D15ED3" w:rsidRPr="002B3DEB">
        <w:rPr>
          <w:sz w:val="28"/>
          <w:szCs w:val="28"/>
          <w:lang w:val="uk-UA"/>
        </w:rPr>
        <w:t xml:space="preserve">. Організатор </w:t>
      </w:r>
      <w:r w:rsidR="00D16BD8">
        <w:rPr>
          <w:sz w:val="28"/>
          <w:szCs w:val="28"/>
          <w:lang w:val="uk-UA"/>
        </w:rPr>
        <w:t xml:space="preserve">у термін до </w:t>
      </w:r>
      <w:r w:rsidR="00D6060B">
        <w:rPr>
          <w:sz w:val="28"/>
          <w:szCs w:val="28"/>
          <w:lang w:val="uk-UA"/>
        </w:rPr>
        <w:t>45</w:t>
      </w:r>
      <w:r w:rsidR="00B13101" w:rsidRPr="002B3DEB">
        <w:rPr>
          <w:sz w:val="28"/>
          <w:szCs w:val="28"/>
          <w:lang w:val="uk-UA"/>
        </w:rPr>
        <w:t xml:space="preserve"> (</w:t>
      </w:r>
      <w:r w:rsidR="00D6060B">
        <w:rPr>
          <w:sz w:val="28"/>
          <w:szCs w:val="28"/>
          <w:lang w:val="uk-UA"/>
        </w:rPr>
        <w:t>сорока п’яти</w:t>
      </w:r>
      <w:r w:rsidR="00B13101" w:rsidRPr="002B3DEB">
        <w:rPr>
          <w:sz w:val="28"/>
          <w:szCs w:val="28"/>
          <w:lang w:val="uk-UA"/>
        </w:rPr>
        <w:t xml:space="preserve">) </w:t>
      </w:r>
      <w:r w:rsidR="00F92934">
        <w:rPr>
          <w:sz w:val="28"/>
          <w:szCs w:val="28"/>
          <w:lang w:val="uk-UA"/>
        </w:rPr>
        <w:t>календарних днів</w:t>
      </w:r>
      <w:r w:rsidR="00B13101" w:rsidRPr="002B3DEB">
        <w:rPr>
          <w:sz w:val="28"/>
          <w:szCs w:val="28"/>
          <w:lang w:val="uk-UA"/>
        </w:rPr>
        <w:t xml:space="preserve"> з моменту </w:t>
      </w:r>
      <w:r w:rsidR="000309DC" w:rsidRPr="002B3DEB">
        <w:rPr>
          <w:sz w:val="28"/>
          <w:szCs w:val="28"/>
          <w:lang w:val="uk-UA"/>
        </w:rPr>
        <w:t xml:space="preserve">набуття </w:t>
      </w:r>
      <w:r w:rsidR="00B13101" w:rsidRPr="002B3DEB">
        <w:rPr>
          <w:sz w:val="28"/>
          <w:szCs w:val="28"/>
          <w:lang w:val="uk-UA"/>
        </w:rPr>
        <w:t>чинності рішення</w:t>
      </w:r>
      <w:r w:rsidR="000309DC" w:rsidRPr="002B3DEB">
        <w:rPr>
          <w:sz w:val="28"/>
          <w:szCs w:val="28"/>
          <w:lang w:val="uk-UA"/>
        </w:rPr>
        <w:t xml:space="preserve">, </w:t>
      </w:r>
      <w:r w:rsidR="00F92934">
        <w:rPr>
          <w:sz w:val="28"/>
          <w:szCs w:val="28"/>
          <w:lang w:val="uk-UA"/>
        </w:rPr>
        <w:t>яке передбачене</w:t>
      </w:r>
      <w:r w:rsidR="00B13101" w:rsidRPr="002B3DEB">
        <w:rPr>
          <w:sz w:val="28"/>
          <w:szCs w:val="28"/>
          <w:lang w:val="uk-UA"/>
        </w:rPr>
        <w:t xml:space="preserve"> п</w:t>
      </w:r>
      <w:r w:rsidR="00F92934">
        <w:rPr>
          <w:sz w:val="28"/>
          <w:szCs w:val="28"/>
          <w:lang w:val="uk-UA"/>
        </w:rPr>
        <w:t>унктом</w:t>
      </w:r>
      <w:r w:rsidR="00B13101" w:rsidRPr="002B3DEB">
        <w:rPr>
          <w:sz w:val="28"/>
          <w:szCs w:val="28"/>
          <w:lang w:val="uk-UA"/>
        </w:rPr>
        <w:t xml:space="preserve"> 5.</w:t>
      </w:r>
      <w:r w:rsidR="00F92934">
        <w:rPr>
          <w:sz w:val="28"/>
          <w:szCs w:val="28"/>
          <w:lang w:val="uk-UA"/>
        </w:rPr>
        <w:t>9</w:t>
      </w:r>
      <w:r w:rsidR="00D16BD8">
        <w:rPr>
          <w:sz w:val="28"/>
          <w:szCs w:val="28"/>
          <w:lang w:val="uk-UA"/>
        </w:rPr>
        <w:t xml:space="preserve"> цього</w:t>
      </w:r>
      <w:r w:rsidR="000309DC" w:rsidRPr="002B3DEB">
        <w:rPr>
          <w:sz w:val="28"/>
          <w:szCs w:val="28"/>
          <w:lang w:val="uk-UA"/>
        </w:rPr>
        <w:t xml:space="preserve"> Положення</w:t>
      </w:r>
      <w:r w:rsidR="00B13101" w:rsidRPr="002B3DEB">
        <w:rPr>
          <w:sz w:val="28"/>
          <w:szCs w:val="28"/>
          <w:lang w:val="uk-UA"/>
        </w:rPr>
        <w:t>,</w:t>
      </w:r>
      <w:r w:rsidR="00D16BD8">
        <w:rPr>
          <w:sz w:val="28"/>
          <w:szCs w:val="28"/>
          <w:lang w:val="uk-UA"/>
        </w:rPr>
        <w:t xml:space="preserve"> </w:t>
      </w:r>
      <w:r w:rsidR="000309DC" w:rsidRPr="002B3DEB">
        <w:rPr>
          <w:sz w:val="28"/>
          <w:szCs w:val="28"/>
          <w:lang w:val="uk-UA"/>
        </w:rPr>
        <w:t xml:space="preserve">розробляє </w:t>
      </w:r>
      <w:r w:rsidR="00B13101" w:rsidRPr="002B3DEB">
        <w:rPr>
          <w:sz w:val="28"/>
          <w:szCs w:val="28"/>
          <w:lang w:val="uk-UA"/>
        </w:rPr>
        <w:t>конкурсну документацію</w:t>
      </w:r>
      <w:r w:rsidR="003D1BA3" w:rsidRPr="002B3DEB">
        <w:rPr>
          <w:sz w:val="28"/>
          <w:szCs w:val="28"/>
          <w:lang w:val="uk-UA"/>
        </w:rPr>
        <w:t>, проект оголошення</w:t>
      </w:r>
      <w:r w:rsidR="00B13101" w:rsidRPr="002B3DEB">
        <w:rPr>
          <w:sz w:val="28"/>
          <w:szCs w:val="28"/>
          <w:lang w:val="uk-UA"/>
        </w:rPr>
        <w:t xml:space="preserve"> та </w:t>
      </w:r>
      <w:r w:rsidR="00D16BD8">
        <w:rPr>
          <w:sz w:val="28"/>
          <w:szCs w:val="28"/>
          <w:lang w:val="uk-UA"/>
        </w:rPr>
        <w:t>передає їх</w:t>
      </w:r>
      <w:r w:rsidR="000309DC" w:rsidRPr="002B3DEB">
        <w:rPr>
          <w:sz w:val="28"/>
          <w:szCs w:val="28"/>
          <w:lang w:val="uk-UA"/>
        </w:rPr>
        <w:t xml:space="preserve"> на затвердження Комісії. </w:t>
      </w:r>
    </w:p>
    <w:p w:rsidR="003D1BA3" w:rsidRPr="002B3DEB" w:rsidRDefault="00D16BD8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</w:t>
      </w:r>
      <w:r w:rsidR="003D1BA3" w:rsidRPr="002B3DEB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на документація розробляється о</w:t>
      </w:r>
      <w:r w:rsidR="003D1BA3" w:rsidRPr="002B3DEB">
        <w:rPr>
          <w:sz w:val="28"/>
          <w:szCs w:val="28"/>
          <w:lang w:val="uk-UA"/>
        </w:rPr>
        <w:t xml:space="preserve">рганізатором окремо </w:t>
      </w:r>
      <w:r>
        <w:rPr>
          <w:sz w:val="28"/>
          <w:szCs w:val="28"/>
          <w:lang w:val="uk-UA"/>
        </w:rPr>
        <w:t>стосовно кожного об’єкта</w:t>
      </w:r>
      <w:r w:rsidR="003D1BA3" w:rsidRPr="002B3DEB">
        <w:rPr>
          <w:sz w:val="28"/>
          <w:szCs w:val="28"/>
          <w:lang w:val="uk-UA"/>
        </w:rPr>
        <w:t xml:space="preserve"> залучення інвестицій з урахуванням їх особливостей. </w:t>
      </w:r>
    </w:p>
    <w:p w:rsidR="003D1BA3" w:rsidRPr="002B3DEB" w:rsidRDefault="00A024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5.12.</w:t>
      </w:r>
      <w:r w:rsidR="003D1BA3" w:rsidRPr="002B3DEB">
        <w:rPr>
          <w:sz w:val="28"/>
          <w:szCs w:val="28"/>
          <w:lang w:val="uk-UA"/>
        </w:rPr>
        <w:t xml:space="preserve"> Конкурсна документація містить: </w:t>
      </w:r>
    </w:p>
    <w:p w:rsidR="003D1BA3" w:rsidRPr="002B3DEB" w:rsidRDefault="0042773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у</w:t>
      </w:r>
      <w:r w:rsidR="00D6060B">
        <w:rPr>
          <w:sz w:val="28"/>
          <w:szCs w:val="28"/>
          <w:lang w:val="uk-UA"/>
        </w:rPr>
        <w:t>мови к</w:t>
      </w:r>
      <w:r w:rsidR="003D1BA3" w:rsidRPr="002B3DEB">
        <w:rPr>
          <w:sz w:val="28"/>
          <w:szCs w:val="28"/>
          <w:lang w:val="uk-UA"/>
        </w:rPr>
        <w:t>онкурсу;</w:t>
      </w:r>
    </w:p>
    <w:p w:rsidR="001A3E10" w:rsidRPr="002B3DEB" w:rsidRDefault="000D279A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відомості про об’єкт</w:t>
      </w:r>
      <w:r w:rsidR="001A3E10" w:rsidRPr="002B3DEB">
        <w:rPr>
          <w:sz w:val="28"/>
          <w:szCs w:val="28"/>
          <w:lang w:val="uk-UA"/>
        </w:rPr>
        <w:t xml:space="preserve"> залучення інвестицій;</w:t>
      </w:r>
    </w:p>
    <w:p w:rsidR="003D1BA3" w:rsidRPr="002B3DEB" w:rsidRDefault="00F55EE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к</w:t>
      </w:r>
      <w:r w:rsidR="003D1BA3" w:rsidRPr="002B3DEB">
        <w:rPr>
          <w:sz w:val="28"/>
          <w:szCs w:val="28"/>
          <w:lang w:val="uk-UA"/>
        </w:rPr>
        <w:t>валіфікаційні</w:t>
      </w:r>
      <w:r w:rsidRPr="002B3DEB">
        <w:rPr>
          <w:sz w:val="28"/>
          <w:szCs w:val="28"/>
          <w:lang w:val="uk-UA"/>
        </w:rPr>
        <w:t xml:space="preserve"> вимоги</w:t>
      </w:r>
      <w:r w:rsidR="00D6060B">
        <w:rPr>
          <w:sz w:val="28"/>
          <w:szCs w:val="28"/>
          <w:lang w:val="uk-UA"/>
        </w:rPr>
        <w:t xml:space="preserve"> до учасників к</w:t>
      </w:r>
      <w:r w:rsidRPr="002B3DEB">
        <w:rPr>
          <w:sz w:val="28"/>
          <w:szCs w:val="28"/>
          <w:lang w:val="uk-UA"/>
        </w:rPr>
        <w:t>онкурсу;</w:t>
      </w:r>
    </w:p>
    <w:p w:rsidR="00F55EE3" w:rsidRPr="002B3DEB" w:rsidRDefault="00F55EE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основні та додаткові критерії оцінки конкурсних пропозицій;</w:t>
      </w:r>
    </w:p>
    <w:p w:rsidR="003D1BA3" w:rsidRPr="002B3DEB" w:rsidRDefault="00D6060B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інструкцію для учасників к</w:t>
      </w:r>
      <w:r w:rsidR="003D1BA3" w:rsidRPr="002B3DEB">
        <w:rPr>
          <w:sz w:val="28"/>
          <w:szCs w:val="28"/>
          <w:lang w:val="uk-UA"/>
        </w:rPr>
        <w:t>онкурсу, що містить відомо</w:t>
      </w:r>
      <w:r>
        <w:rPr>
          <w:sz w:val="28"/>
          <w:szCs w:val="28"/>
          <w:lang w:val="uk-UA"/>
        </w:rPr>
        <w:t>сті про адресу та строк подання</w:t>
      </w:r>
      <w:r w:rsidR="00427733" w:rsidRPr="002B3DEB">
        <w:rPr>
          <w:sz w:val="28"/>
          <w:szCs w:val="28"/>
          <w:lang w:val="uk-UA"/>
        </w:rPr>
        <w:t xml:space="preserve"> конкурсних п</w:t>
      </w:r>
      <w:r w:rsidR="00F55EE3" w:rsidRPr="002B3DEB">
        <w:rPr>
          <w:sz w:val="28"/>
          <w:szCs w:val="28"/>
          <w:lang w:val="uk-UA"/>
        </w:rPr>
        <w:t>ропозицій</w:t>
      </w:r>
      <w:r>
        <w:rPr>
          <w:sz w:val="28"/>
          <w:szCs w:val="28"/>
          <w:lang w:val="uk-UA"/>
        </w:rPr>
        <w:t xml:space="preserve"> для участі в к</w:t>
      </w:r>
      <w:r w:rsidR="003D1BA3" w:rsidRPr="002B3DEB">
        <w:rPr>
          <w:sz w:val="28"/>
          <w:szCs w:val="28"/>
          <w:lang w:val="uk-UA"/>
        </w:rPr>
        <w:t>онк</w:t>
      </w:r>
      <w:r w:rsidR="00427733" w:rsidRPr="002B3DEB">
        <w:rPr>
          <w:sz w:val="28"/>
          <w:szCs w:val="28"/>
          <w:lang w:val="uk-UA"/>
        </w:rPr>
        <w:t>урсі, номери телефонів</w:t>
      </w:r>
      <w:r>
        <w:rPr>
          <w:sz w:val="28"/>
          <w:szCs w:val="28"/>
          <w:lang w:val="uk-UA"/>
        </w:rPr>
        <w:t xml:space="preserve"> секретаря</w:t>
      </w:r>
      <w:r w:rsidR="00427733" w:rsidRPr="002B3DEB">
        <w:rPr>
          <w:sz w:val="28"/>
          <w:szCs w:val="28"/>
          <w:lang w:val="uk-UA"/>
        </w:rPr>
        <w:t xml:space="preserve"> Комісії, </w:t>
      </w:r>
      <w:r w:rsidR="003D1BA3" w:rsidRPr="002B3DEB">
        <w:rPr>
          <w:sz w:val="28"/>
          <w:szCs w:val="28"/>
          <w:lang w:val="uk-UA"/>
        </w:rPr>
        <w:t>порядок повідомлення про дату, час та адресу розкриття конкурсних пропозицій;</w:t>
      </w:r>
    </w:p>
    <w:p w:rsidR="003D1BA3" w:rsidRPr="002B3DEB" w:rsidRDefault="003D1BA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склад та порядок підготовки, оформлення і подання </w:t>
      </w:r>
      <w:r w:rsidR="00D6060B">
        <w:rPr>
          <w:sz w:val="28"/>
          <w:szCs w:val="28"/>
          <w:lang w:val="uk-UA"/>
        </w:rPr>
        <w:t>к</w:t>
      </w:r>
      <w:r w:rsidR="00F55EE3" w:rsidRPr="002B3DEB">
        <w:rPr>
          <w:sz w:val="28"/>
          <w:szCs w:val="28"/>
          <w:lang w:val="uk-UA"/>
        </w:rPr>
        <w:t>онкурсних пропозицій</w:t>
      </w:r>
      <w:r w:rsidR="00D6060B">
        <w:rPr>
          <w:sz w:val="28"/>
          <w:szCs w:val="28"/>
          <w:lang w:val="uk-UA"/>
        </w:rPr>
        <w:t xml:space="preserve"> для участі в к</w:t>
      </w:r>
      <w:r w:rsidRPr="002B3DEB">
        <w:rPr>
          <w:sz w:val="28"/>
          <w:szCs w:val="28"/>
          <w:lang w:val="uk-UA"/>
        </w:rPr>
        <w:t xml:space="preserve">онкурсі (вимоги щодо повноти документації, яка надається, порядок підписання та завірення документів, внесення виправлень, вимоги до упакування, надписування і опечатування </w:t>
      </w:r>
      <w:r w:rsidR="00427733" w:rsidRPr="002B3DEB">
        <w:rPr>
          <w:sz w:val="28"/>
          <w:szCs w:val="28"/>
          <w:lang w:val="uk-UA"/>
        </w:rPr>
        <w:t>документів, способу їх доставки</w:t>
      </w:r>
      <w:r w:rsidRPr="002B3DEB">
        <w:rPr>
          <w:sz w:val="28"/>
          <w:szCs w:val="28"/>
          <w:lang w:val="uk-UA"/>
        </w:rPr>
        <w:t>);</w:t>
      </w:r>
    </w:p>
    <w:p w:rsidR="003D1BA3" w:rsidRPr="002B3DEB" w:rsidRDefault="00D6060B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 заявки на участь у к</w:t>
      </w:r>
      <w:r w:rsidR="003D1BA3" w:rsidRPr="002B3DEB">
        <w:rPr>
          <w:sz w:val="28"/>
          <w:szCs w:val="28"/>
          <w:lang w:val="uk-UA"/>
        </w:rPr>
        <w:t>онкурсі;</w:t>
      </w:r>
    </w:p>
    <w:p w:rsidR="00F55EE3" w:rsidRPr="002B3DEB" w:rsidRDefault="00F55EE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проект Договору  про залучення інвестицій;</w:t>
      </w:r>
    </w:p>
    <w:p w:rsidR="001A3E10" w:rsidRDefault="00D6060B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та порядок сплати р</w:t>
      </w:r>
      <w:r w:rsidR="001A3E10" w:rsidRPr="002B3DEB">
        <w:rPr>
          <w:sz w:val="28"/>
          <w:szCs w:val="28"/>
          <w:lang w:val="uk-UA"/>
        </w:rPr>
        <w:t>еєстраційного внеску;</w:t>
      </w:r>
    </w:p>
    <w:p w:rsidR="003D1BA3" w:rsidRPr="002B3DEB" w:rsidRDefault="003D1BA3" w:rsidP="00855A54">
      <w:pPr>
        <w:pStyle w:val="a3"/>
        <w:numPr>
          <w:ilvl w:val="0"/>
          <w:numId w:val="9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інші</w:t>
      </w:r>
      <w:r w:rsidR="00F55EE3" w:rsidRPr="002B3DEB">
        <w:rPr>
          <w:sz w:val="28"/>
          <w:szCs w:val="28"/>
          <w:lang w:val="uk-UA"/>
        </w:rPr>
        <w:t xml:space="preserve"> відомості</w:t>
      </w:r>
      <w:r w:rsidRPr="002B3DEB">
        <w:rPr>
          <w:sz w:val="28"/>
          <w:szCs w:val="28"/>
          <w:lang w:val="uk-UA"/>
        </w:rPr>
        <w:t>.</w:t>
      </w:r>
    </w:p>
    <w:p w:rsidR="009A10E4" w:rsidRPr="002B3DEB" w:rsidRDefault="00A024A5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5.13</w:t>
      </w:r>
      <w:r w:rsidR="009A10E4" w:rsidRPr="002B3DEB">
        <w:rPr>
          <w:sz w:val="28"/>
          <w:szCs w:val="28"/>
          <w:lang w:val="uk-UA"/>
        </w:rPr>
        <w:t>.</w:t>
      </w:r>
      <w:r w:rsidR="000309DC" w:rsidRPr="002B3DEB">
        <w:rPr>
          <w:sz w:val="28"/>
          <w:szCs w:val="28"/>
          <w:lang w:val="uk-UA"/>
        </w:rPr>
        <w:t xml:space="preserve"> Конк</w:t>
      </w:r>
      <w:r w:rsidR="00D6060B">
        <w:rPr>
          <w:sz w:val="28"/>
          <w:szCs w:val="28"/>
          <w:lang w:val="uk-UA"/>
        </w:rPr>
        <w:t>урсна документація та проект оголошення затверджую</w:t>
      </w:r>
      <w:r w:rsidR="003D1BA3" w:rsidRPr="002B3DEB">
        <w:rPr>
          <w:sz w:val="28"/>
          <w:szCs w:val="28"/>
          <w:lang w:val="uk-UA"/>
        </w:rPr>
        <w:t>ться на засіданні Комісії протягом 5 (п</w:t>
      </w:r>
      <w:r w:rsidR="003D1BA3" w:rsidRPr="002B3DEB">
        <w:rPr>
          <w:sz w:val="28"/>
          <w:szCs w:val="28"/>
        </w:rPr>
        <w:t>’</w:t>
      </w:r>
      <w:proofErr w:type="spellStart"/>
      <w:r w:rsidR="00D6060B">
        <w:rPr>
          <w:sz w:val="28"/>
          <w:szCs w:val="28"/>
          <w:lang w:val="uk-UA"/>
        </w:rPr>
        <w:t>яти</w:t>
      </w:r>
      <w:proofErr w:type="spellEnd"/>
      <w:r w:rsidR="00D6060B">
        <w:rPr>
          <w:sz w:val="28"/>
          <w:szCs w:val="28"/>
          <w:lang w:val="uk-UA"/>
        </w:rPr>
        <w:t>) робочих днів</w:t>
      </w:r>
      <w:r w:rsidR="003D1BA3" w:rsidRPr="002B3DEB">
        <w:rPr>
          <w:sz w:val="28"/>
          <w:szCs w:val="28"/>
          <w:lang w:val="uk-UA"/>
        </w:rPr>
        <w:t xml:space="preserve"> з дня їх отримання. </w:t>
      </w:r>
    </w:p>
    <w:p w:rsidR="002B3DEB" w:rsidRDefault="002B3DEB" w:rsidP="00855A54">
      <w:pPr>
        <w:pStyle w:val="a3"/>
        <w:spacing w:before="0" w:beforeAutospacing="0" w:after="0" w:afterAutospacing="0" w:line="23" w:lineRule="atLeast"/>
        <w:ind w:firstLine="567"/>
        <w:jc w:val="center"/>
        <w:rPr>
          <w:b/>
          <w:sz w:val="28"/>
          <w:szCs w:val="28"/>
          <w:lang w:val="uk-UA"/>
        </w:rPr>
      </w:pPr>
    </w:p>
    <w:p w:rsidR="002B3DEB" w:rsidRPr="00B44812" w:rsidRDefault="00D15ED3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sz w:val="28"/>
          <w:szCs w:val="28"/>
          <w:lang w:val="uk-UA"/>
        </w:rPr>
      </w:pPr>
      <w:r w:rsidRPr="002B3DEB">
        <w:rPr>
          <w:b/>
          <w:sz w:val="28"/>
          <w:szCs w:val="28"/>
          <w:lang w:val="uk-UA"/>
        </w:rPr>
        <w:t xml:space="preserve">Проведення </w:t>
      </w:r>
      <w:r w:rsidR="00EB2685" w:rsidRPr="002B3DEB">
        <w:rPr>
          <w:b/>
          <w:sz w:val="28"/>
          <w:szCs w:val="28"/>
          <w:lang w:val="uk-UA"/>
        </w:rPr>
        <w:t>К</w:t>
      </w:r>
      <w:r w:rsidRPr="002B3DEB">
        <w:rPr>
          <w:b/>
          <w:sz w:val="28"/>
          <w:szCs w:val="28"/>
          <w:lang w:val="uk-UA"/>
        </w:rPr>
        <w:t>онкурсу</w:t>
      </w:r>
    </w:p>
    <w:p w:rsidR="00A024A5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6.1. Організатор</w:t>
      </w:r>
      <w:r w:rsidR="00A024A5" w:rsidRPr="002B3DEB">
        <w:rPr>
          <w:sz w:val="28"/>
          <w:szCs w:val="28"/>
          <w:lang w:val="uk-UA"/>
        </w:rPr>
        <w:t xml:space="preserve"> здійснює</w:t>
      </w:r>
      <w:r w:rsidR="00E937FD">
        <w:rPr>
          <w:sz w:val="28"/>
          <w:szCs w:val="28"/>
          <w:lang w:val="uk-UA"/>
        </w:rPr>
        <w:t xml:space="preserve"> публікацію о</w:t>
      </w:r>
      <w:r w:rsidRPr="002B3DEB">
        <w:rPr>
          <w:sz w:val="28"/>
          <w:szCs w:val="28"/>
          <w:lang w:val="uk-UA"/>
        </w:rPr>
        <w:t xml:space="preserve">голошення про проведення </w:t>
      </w:r>
      <w:r w:rsidR="00E937FD">
        <w:rPr>
          <w:sz w:val="28"/>
          <w:szCs w:val="28"/>
          <w:lang w:val="uk-UA"/>
        </w:rPr>
        <w:t>к</w:t>
      </w:r>
      <w:r w:rsidRPr="002B3DEB">
        <w:rPr>
          <w:sz w:val="28"/>
          <w:szCs w:val="28"/>
          <w:lang w:val="uk-UA"/>
        </w:rPr>
        <w:t xml:space="preserve">онкурсу на офіційному </w:t>
      </w:r>
      <w:proofErr w:type="spellStart"/>
      <w:r w:rsidR="00E937FD">
        <w:rPr>
          <w:sz w:val="28"/>
          <w:szCs w:val="28"/>
          <w:lang w:val="uk-UA"/>
        </w:rPr>
        <w:t>веб-</w:t>
      </w:r>
      <w:r w:rsidRPr="002B3DEB">
        <w:rPr>
          <w:sz w:val="28"/>
          <w:szCs w:val="28"/>
          <w:lang w:val="uk-UA"/>
        </w:rPr>
        <w:t>сайті</w:t>
      </w:r>
      <w:proofErr w:type="spellEnd"/>
      <w:r w:rsidRPr="002B3DEB">
        <w:rPr>
          <w:sz w:val="28"/>
          <w:szCs w:val="28"/>
          <w:lang w:val="uk-UA"/>
        </w:rPr>
        <w:t xml:space="preserve"> Львівської обласної ради</w:t>
      </w:r>
      <w:r w:rsidR="00E937FD">
        <w:rPr>
          <w:sz w:val="28"/>
          <w:szCs w:val="28"/>
          <w:lang w:val="uk-UA"/>
        </w:rPr>
        <w:t xml:space="preserve"> та в</w:t>
      </w:r>
      <w:r w:rsidR="00A024A5" w:rsidRPr="002B3DEB">
        <w:rPr>
          <w:sz w:val="28"/>
          <w:szCs w:val="28"/>
          <w:lang w:val="uk-UA"/>
        </w:rPr>
        <w:t xml:space="preserve"> друкованих ЗМІ.</w:t>
      </w:r>
    </w:p>
    <w:p w:rsidR="00D15ED3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</w:t>
      </w:r>
      <w:r w:rsidR="00E937FD">
        <w:rPr>
          <w:sz w:val="28"/>
          <w:szCs w:val="28"/>
          <w:lang w:val="uk-UA"/>
        </w:rPr>
        <w:t>.2. Оголошення про проведення к</w:t>
      </w:r>
      <w:r w:rsidRPr="002B3DEB">
        <w:rPr>
          <w:sz w:val="28"/>
          <w:szCs w:val="28"/>
          <w:lang w:val="uk-UA"/>
        </w:rPr>
        <w:t>онкурсу містить інформацію про:</w:t>
      </w:r>
    </w:p>
    <w:p w:rsidR="00EB2685" w:rsidRPr="002B3DEB" w:rsidRDefault="00B003EB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Львівської обласної ради</w:t>
      </w:r>
      <w:r w:rsidR="00D15ED3" w:rsidRPr="002B3DEB">
        <w:rPr>
          <w:sz w:val="28"/>
          <w:szCs w:val="28"/>
          <w:lang w:val="uk-UA"/>
        </w:rPr>
        <w:t xml:space="preserve">, на підставі якого проводиться </w:t>
      </w:r>
      <w:r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онкурс;</w:t>
      </w:r>
    </w:p>
    <w:p w:rsidR="00D15ED3" w:rsidRPr="002B3DEB" w:rsidRDefault="00EB2685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об’</w:t>
      </w:r>
      <w:r w:rsidR="00D15ED3" w:rsidRPr="002B3DEB">
        <w:rPr>
          <w:sz w:val="28"/>
          <w:szCs w:val="28"/>
          <w:lang w:val="uk-UA"/>
        </w:rPr>
        <w:t>єкт залучення інвестицій (найменування, орієнтовні техніко-економічні показники тощо);</w:t>
      </w:r>
    </w:p>
    <w:p w:rsidR="00EB2685" w:rsidRPr="002B3DEB" w:rsidRDefault="00D15ED3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обсяги робіт,</w:t>
      </w:r>
      <w:r w:rsidR="00801CF7">
        <w:rPr>
          <w:sz w:val="28"/>
          <w:szCs w:val="28"/>
          <w:lang w:val="uk-UA"/>
        </w:rPr>
        <w:t xml:space="preserve"> які мають бути профінансовані інвестором, розмір і</w:t>
      </w:r>
      <w:r w:rsidRPr="002B3DEB">
        <w:rPr>
          <w:sz w:val="28"/>
          <w:szCs w:val="28"/>
          <w:lang w:val="uk-UA"/>
        </w:rPr>
        <w:t>нвестиці</w:t>
      </w:r>
      <w:r w:rsidR="00801CF7">
        <w:rPr>
          <w:sz w:val="28"/>
          <w:szCs w:val="28"/>
          <w:lang w:val="uk-UA"/>
        </w:rPr>
        <w:t>йного внеску</w:t>
      </w:r>
      <w:r w:rsidRPr="002B3DEB">
        <w:rPr>
          <w:sz w:val="28"/>
          <w:szCs w:val="28"/>
          <w:lang w:val="uk-UA"/>
        </w:rPr>
        <w:t>;</w:t>
      </w:r>
    </w:p>
    <w:p w:rsidR="00D15ED3" w:rsidRPr="002B3DEB" w:rsidRDefault="003750CB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 р</w:t>
      </w:r>
      <w:r w:rsidR="00801CF7">
        <w:rPr>
          <w:sz w:val="28"/>
          <w:szCs w:val="28"/>
          <w:lang w:val="uk-UA"/>
        </w:rPr>
        <w:t>озмір витрат переможця конкурсу на компенсацію інвестиційному агентові витрат з підготовки п</w:t>
      </w:r>
      <w:r w:rsidRPr="002B3DEB">
        <w:rPr>
          <w:sz w:val="28"/>
          <w:szCs w:val="28"/>
          <w:lang w:val="uk-UA"/>
        </w:rPr>
        <w:t>роекту залучення інвестицій</w:t>
      </w:r>
      <w:r w:rsidR="00D15ED3" w:rsidRPr="002B3DEB">
        <w:rPr>
          <w:sz w:val="28"/>
          <w:szCs w:val="28"/>
          <w:lang w:val="uk-UA"/>
        </w:rPr>
        <w:t>;</w:t>
      </w:r>
    </w:p>
    <w:p w:rsidR="00EB2685" w:rsidRPr="002B3DEB" w:rsidRDefault="00801CF7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розмір і порядок сплати р</w:t>
      </w:r>
      <w:r w:rsidR="00D15ED3" w:rsidRPr="002B3DEB">
        <w:rPr>
          <w:sz w:val="28"/>
          <w:szCs w:val="28"/>
          <w:lang w:val="uk-UA"/>
        </w:rPr>
        <w:t>еєстраційного внеску;</w:t>
      </w:r>
    </w:p>
    <w:p w:rsidR="001A3527" w:rsidRPr="002B3DEB" w:rsidRDefault="00801CF7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і порядок сплати к</w:t>
      </w:r>
      <w:r w:rsidR="001A3527" w:rsidRPr="002B3DEB">
        <w:rPr>
          <w:sz w:val="28"/>
          <w:szCs w:val="28"/>
          <w:lang w:val="uk-UA"/>
        </w:rPr>
        <w:t>онкурсного забезпечення;</w:t>
      </w:r>
    </w:p>
    <w:p w:rsidR="00D15ED3" w:rsidRPr="002B3DEB" w:rsidRDefault="00801CF7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час, адреса та умови отримання к</w:t>
      </w:r>
      <w:r w:rsidR="00D15ED3" w:rsidRPr="002B3DEB">
        <w:rPr>
          <w:sz w:val="28"/>
          <w:szCs w:val="28"/>
          <w:lang w:val="uk-UA"/>
        </w:rPr>
        <w:t>онкурсної документації;</w:t>
      </w:r>
    </w:p>
    <w:p w:rsidR="00D15ED3" w:rsidRPr="002B3DEB" w:rsidRDefault="00801CF7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час, адреса</w:t>
      </w:r>
      <w:r w:rsidR="003750CB" w:rsidRPr="002B3DEB">
        <w:rPr>
          <w:sz w:val="28"/>
          <w:szCs w:val="28"/>
          <w:lang w:val="uk-UA"/>
        </w:rPr>
        <w:t xml:space="preserve"> та строк</w:t>
      </w:r>
      <w:r>
        <w:rPr>
          <w:sz w:val="28"/>
          <w:szCs w:val="28"/>
          <w:lang w:val="uk-UA"/>
        </w:rPr>
        <w:t xml:space="preserve"> </w:t>
      </w:r>
      <w:r w:rsidR="003750CB" w:rsidRPr="002B3DEB">
        <w:rPr>
          <w:sz w:val="28"/>
          <w:szCs w:val="28"/>
          <w:lang w:val="uk-UA"/>
        </w:rPr>
        <w:t>п</w:t>
      </w:r>
      <w:r w:rsidR="00D15ED3" w:rsidRPr="002B3DEB">
        <w:rPr>
          <w:sz w:val="28"/>
          <w:szCs w:val="28"/>
          <w:lang w:val="uk-UA"/>
        </w:rPr>
        <w:t xml:space="preserve">рийому </w:t>
      </w:r>
      <w:r w:rsidR="003750CB" w:rsidRPr="002B3DEB">
        <w:rPr>
          <w:sz w:val="28"/>
          <w:szCs w:val="28"/>
          <w:lang w:val="uk-UA"/>
        </w:rPr>
        <w:t>конкурсних пропозицій</w:t>
      </w:r>
      <w:r>
        <w:rPr>
          <w:sz w:val="28"/>
          <w:szCs w:val="28"/>
          <w:lang w:val="uk-UA"/>
        </w:rPr>
        <w:t xml:space="preserve"> для участі в к</w:t>
      </w:r>
      <w:r w:rsidR="00D15ED3" w:rsidRPr="002B3DEB">
        <w:rPr>
          <w:sz w:val="28"/>
          <w:szCs w:val="28"/>
          <w:lang w:val="uk-UA"/>
        </w:rPr>
        <w:t>онкурсі;</w:t>
      </w:r>
    </w:p>
    <w:p w:rsidR="00D15ED3" w:rsidRPr="002B3DEB" w:rsidRDefault="00D15ED3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основні</w:t>
      </w:r>
      <w:r w:rsidR="00801CF7">
        <w:rPr>
          <w:sz w:val="28"/>
          <w:szCs w:val="28"/>
          <w:lang w:val="uk-UA"/>
        </w:rPr>
        <w:t xml:space="preserve"> й</w:t>
      </w:r>
      <w:r w:rsidR="003750CB" w:rsidRPr="002B3DEB">
        <w:rPr>
          <w:sz w:val="28"/>
          <w:szCs w:val="28"/>
          <w:lang w:val="uk-UA"/>
        </w:rPr>
        <w:t xml:space="preserve"> додаткові</w:t>
      </w:r>
      <w:r w:rsidR="00801CF7">
        <w:rPr>
          <w:sz w:val="28"/>
          <w:szCs w:val="28"/>
          <w:lang w:val="uk-UA"/>
        </w:rPr>
        <w:t xml:space="preserve"> критерії визначення переможця 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адреса </w:t>
      </w:r>
      <w:r w:rsidR="00E474AC" w:rsidRPr="002B3DEB">
        <w:rPr>
          <w:sz w:val="28"/>
          <w:szCs w:val="28"/>
          <w:lang w:val="uk-UA"/>
        </w:rPr>
        <w:t xml:space="preserve">та час </w:t>
      </w:r>
      <w:r w:rsidRPr="002B3DEB">
        <w:rPr>
          <w:sz w:val="28"/>
          <w:szCs w:val="28"/>
          <w:lang w:val="uk-UA"/>
        </w:rPr>
        <w:t>розкриття конвертів</w:t>
      </w:r>
      <w:r w:rsidR="003750CB" w:rsidRPr="002B3DEB">
        <w:rPr>
          <w:sz w:val="28"/>
          <w:szCs w:val="28"/>
          <w:lang w:val="uk-UA"/>
        </w:rPr>
        <w:t xml:space="preserve"> з конкурсними </w:t>
      </w:r>
      <w:r w:rsidRPr="002B3DEB">
        <w:rPr>
          <w:sz w:val="28"/>
          <w:szCs w:val="28"/>
          <w:lang w:val="uk-UA"/>
        </w:rPr>
        <w:t>проп</w:t>
      </w:r>
      <w:r w:rsidR="00801CF7">
        <w:rPr>
          <w:sz w:val="28"/>
          <w:szCs w:val="28"/>
          <w:lang w:val="uk-UA"/>
        </w:rPr>
        <w:t>озиціями</w:t>
      </w:r>
      <w:r w:rsidRPr="002B3DEB">
        <w:rPr>
          <w:sz w:val="28"/>
          <w:szCs w:val="28"/>
          <w:lang w:val="uk-UA"/>
        </w:rPr>
        <w:t>;</w:t>
      </w:r>
    </w:p>
    <w:p w:rsidR="00D15ED3" w:rsidRPr="002B3DEB" w:rsidRDefault="00801CF7" w:rsidP="00855A54">
      <w:pPr>
        <w:pStyle w:val="a3"/>
        <w:numPr>
          <w:ilvl w:val="0"/>
          <w:numId w:val="8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відомості, визначені К</w:t>
      </w:r>
      <w:r w:rsidR="00D15ED3" w:rsidRPr="002B3DEB">
        <w:rPr>
          <w:sz w:val="28"/>
          <w:szCs w:val="28"/>
          <w:lang w:val="uk-UA"/>
        </w:rPr>
        <w:t>омісією.</w:t>
      </w:r>
    </w:p>
    <w:p w:rsidR="00D15ED3" w:rsidRPr="002B3DEB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6.3</w:t>
      </w:r>
      <w:r w:rsidR="00875AF3">
        <w:rPr>
          <w:sz w:val="28"/>
          <w:szCs w:val="28"/>
          <w:lang w:val="uk-UA"/>
        </w:rPr>
        <w:t>. Після публікації о</w:t>
      </w:r>
      <w:r w:rsidR="00D15ED3" w:rsidRPr="002B3DEB">
        <w:rPr>
          <w:sz w:val="28"/>
          <w:szCs w:val="28"/>
          <w:lang w:val="uk-UA"/>
        </w:rPr>
        <w:t>голошення про проведення конкурсу будь-яка фізична, юридична особа, яка виявила намір взяти у ньому учас</w:t>
      </w:r>
      <w:r w:rsidR="00875AF3">
        <w:rPr>
          <w:sz w:val="28"/>
          <w:szCs w:val="28"/>
          <w:lang w:val="uk-UA"/>
        </w:rPr>
        <w:t>ть та сплатила р</w:t>
      </w:r>
      <w:r w:rsidR="00D15ED3" w:rsidRPr="002B3DEB">
        <w:rPr>
          <w:sz w:val="28"/>
          <w:szCs w:val="28"/>
          <w:lang w:val="uk-UA"/>
        </w:rPr>
        <w:t>еєстрацій</w:t>
      </w:r>
      <w:r w:rsidR="00875AF3">
        <w:rPr>
          <w:sz w:val="28"/>
          <w:szCs w:val="28"/>
          <w:lang w:val="uk-UA"/>
        </w:rPr>
        <w:t>ний внесок, має право отримати к</w:t>
      </w:r>
      <w:r w:rsidR="00D15ED3" w:rsidRPr="002B3DEB">
        <w:rPr>
          <w:sz w:val="28"/>
          <w:szCs w:val="28"/>
          <w:lang w:val="uk-UA"/>
        </w:rPr>
        <w:t>онкурсну документацію.</w:t>
      </w:r>
    </w:p>
    <w:p w:rsidR="00D15ED3" w:rsidRPr="002B3DEB" w:rsidRDefault="00875AF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Кошти, сплачені у</w:t>
      </w:r>
      <w:r w:rsidR="00EB2685" w:rsidRPr="002B3DEB">
        <w:rPr>
          <w:sz w:val="28"/>
          <w:szCs w:val="28"/>
          <w:lang w:val="uk-UA"/>
        </w:rPr>
        <w:t xml:space="preserve">часниками </w:t>
      </w:r>
      <w:r>
        <w:rPr>
          <w:sz w:val="28"/>
          <w:szCs w:val="28"/>
          <w:lang w:val="uk-UA"/>
        </w:rPr>
        <w:t>к</w:t>
      </w:r>
      <w:r w:rsidR="001A3527" w:rsidRPr="002B3DEB">
        <w:rPr>
          <w:sz w:val="28"/>
          <w:szCs w:val="28"/>
          <w:lang w:val="uk-UA"/>
        </w:rPr>
        <w:t>онкурсу у формі</w:t>
      </w:r>
      <w:r>
        <w:rPr>
          <w:sz w:val="28"/>
          <w:szCs w:val="28"/>
          <w:lang w:val="uk-UA"/>
        </w:rPr>
        <w:t xml:space="preserve"> р</w:t>
      </w:r>
      <w:r w:rsidR="00D15ED3" w:rsidRPr="002B3DEB">
        <w:rPr>
          <w:sz w:val="28"/>
          <w:szCs w:val="28"/>
          <w:lang w:val="uk-UA"/>
        </w:rPr>
        <w:t>еєстраційного внеску, поверненню не підлягають.</w:t>
      </w:r>
    </w:p>
    <w:p w:rsidR="00D15ED3" w:rsidRPr="002B3DEB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6.4</w:t>
      </w:r>
      <w:r w:rsidR="00875AF3">
        <w:rPr>
          <w:sz w:val="28"/>
          <w:szCs w:val="28"/>
          <w:lang w:val="uk-UA"/>
        </w:rPr>
        <w:t>. Кошти, сплачені у</w:t>
      </w:r>
      <w:r w:rsidR="00D15ED3" w:rsidRPr="002B3DEB">
        <w:rPr>
          <w:sz w:val="28"/>
          <w:szCs w:val="28"/>
          <w:lang w:val="uk-UA"/>
        </w:rPr>
        <w:t xml:space="preserve">часниками </w:t>
      </w:r>
      <w:r w:rsidR="00875AF3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 xml:space="preserve">онкурсу </w:t>
      </w:r>
      <w:r w:rsidR="001A3527" w:rsidRPr="002B3DEB">
        <w:rPr>
          <w:sz w:val="28"/>
          <w:szCs w:val="28"/>
          <w:lang w:val="uk-UA"/>
        </w:rPr>
        <w:t xml:space="preserve">у формі </w:t>
      </w:r>
      <w:r w:rsidR="00875AF3">
        <w:rPr>
          <w:sz w:val="28"/>
          <w:szCs w:val="28"/>
          <w:lang w:val="uk-UA"/>
        </w:rPr>
        <w:t>р</w:t>
      </w:r>
      <w:r w:rsidR="00D15ED3" w:rsidRPr="002B3DEB">
        <w:rPr>
          <w:sz w:val="28"/>
          <w:szCs w:val="28"/>
          <w:lang w:val="uk-UA"/>
        </w:rPr>
        <w:t xml:space="preserve">еєстраційного внеску спрямовуються </w:t>
      </w:r>
      <w:r w:rsidR="001A3527" w:rsidRPr="002B3DEB">
        <w:rPr>
          <w:sz w:val="28"/>
          <w:szCs w:val="28"/>
          <w:lang w:val="uk-UA"/>
        </w:rPr>
        <w:t>на організацію</w:t>
      </w:r>
      <w:r w:rsidR="00D15ED3" w:rsidRPr="002B3DEB">
        <w:rPr>
          <w:sz w:val="28"/>
          <w:szCs w:val="28"/>
          <w:lang w:val="uk-UA"/>
        </w:rPr>
        <w:t xml:space="preserve"> проведення </w:t>
      </w:r>
      <w:r w:rsidR="00875AF3">
        <w:rPr>
          <w:sz w:val="28"/>
          <w:szCs w:val="28"/>
          <w:lang w:val="uk-UA"/>
        </w:rPr>
        <w:t>к</w:t>
      </w:r>
      <w:r w:rsidR="001A3527" w:rsidRPr="002B3DEB">
        <w:rPr>
          <w:sz w:val="28"/>
          <w:szCs w:val="28"/>
          <w:lang w:val="uk-UA"/>
        </w:rPr>
        <w:t>онкурсу.</w:t>
      </w:r>
    </w:p>
    <w:p w:rsidR="00C87EB2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6.5</w:t>
      </w:r>
      <w:r w:rsidR="00875AF3">
        <w:rPr>
          <w:sz w:val="28"/>
          <w:szCs w:val="28"/>
          <w:lang w:val="uk-UA"/>
        </w:rPr>
        <w:t xml:space="preserve">. </w:t>
      </w:r>
      <w:r w:rsidR="00803586">
        <w:rPr>
          <w:sz w:val="28"/>
          <w:szCs w:val="28"/>
          <w:lang w:val="uk-UA"/>
        </w:rPr>
        <w:t>Сума конкурсного забезпечення не може перевищувати 5 (п’яти) відсотків очікуваної вартості проекту із залучення інвестицій.</w:t>
      </w:r>
    </w:p>
    <w:p w:rsidR="00D15ED3" w:rsidRPr="002B3DEB" w:rsidRDefault="00C87EB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</w:t>
      </w:r>
      <w:r w:rsidR="00D15ED3" w:rsidRPr="002B3DEB">
        <w:rPr>
          <w:sz w:val="28"/>
          <w:szCs w:val="28"/>
          <w:lang w:val="uk-UA"/>
        </w:rPr>
        <w:t xml:space="preserve">До закінчення </w:t>
      </w:r>
      <w:r w:rsidR="00875AF3">
        <w:rPr>
          <w:sz w:val="28"/>
          <w:szCs w:val="28"/>
          <w:lang w:val="uk-UA"/>
        </w:rPr>
        <w:t>строку подання конкурсних пропозицій для участі в конкурсі у</w:t>
      </w:r>
      <w:r w:rsidR="00D15ED3" w:rsidRPr="002B3DEB">
        <w:rPr>
          <w:sz w:val="28"/>
          <w:szCs w:val="28"/>
          <w:lang w:val="uk-UA"/>
        </w:rPr>
        <w:t xml:space="preserve">часник конкурсу </w:t>
      </w:r>
      <w:r w:rsidR="00875AF3">
        <w:rPr>
          <w:sz w:val="28"/>
          <w:szCs w:val="28"/>
          <w:lang w:val="uk-UA"/>
        </w:rPr>
        <w:t>може відкликати к</w:t>
      </w:r>
      <w:r w:rsidR="00D11FD3" w:rsidRPr="002B3DEB">
        <w:rPr>
          <w:sz w:val="28"/>
          <w:szCs w:val="28"/>
          <w:lang w:val="uk-UA"/>
        </w:rPr>
        <w:t>онкурсну</w:t>
      </w:r>
      <w:r w:rsidR="00D15ED3" w:rsidRPr="002B3DEB">
        <w:rPr>
          <w:sz w:val="28"/>
          <w:szCs w:val="28"/>
          <w:lang w:val="uk-UA"/>
        </w:rPr>
        <w:t xml:space="preserve"> пропози</w:t>
      </w:r>
      <w:r w:rsidR="00094664" w:rsidRPr="002B3DEB">
        <w:rPr>
          <w:sz w:val="28"/>
          <w:szCs w:val="28"/>
          <w:lang w:val="uk-UA"/>
        </w:rPr>
        <w:t>цію</w:t>
      </w:r>
      <w:r w:rsidR="00875AF3">
        <w:rPr>
          <w:sz w:val="28"/>
          <w:szCs w:val="28"/>
          <w:lang w:val="uk-UA"/>
        </w:rPr>
        <w:t>, яка повертається учаснику к</w:t>
      </w:r>
      <w:r w:rsidR="00D15ED3" w:rsidRPr="002B3DEB">
        <w:rPr>
          <w:sz w:val="28"/>
          <w:szCs w:val="28"/>
          <w:lang w:val="uk-UA"/>
        </w:rPr>
        <w:t>онкурсу (</w:t>
      </w:r>
      <w:r w:rsidR="00875AF3">
        <w:rPr>
          <w:sz w:val="28"/>
          <w:szCs w:val="28"/>
          <w:lang w:val="uk-UA"/>
        </w:rPr>
        <w:t xml:space="preserve">його </w:t>
      </w:r>
      <w:r w:rsidR="00D15ED3" w:rsidRPr="002B3DEB">
        <w:rPr>
          <w:sz w:val="28"/>
          <w:szCs w:val="28"/>
          <w:lang w:val="uk-UA"/>
        </w:rPr>
        <w:t>уповн</w:t>
      </w:r>
      <w:r w:rsidR="00875AF3">
        <w:rPr>
          <w:sz w:val="28"/>
          <w:szCs w:val="28"/>
          <w:lang w:val="uk-UA"/>
        </w:rPr>
        <w:t xml:space="preserve">оваженому представнику). До закінчення </w:t>
      </w:r>
      <w:r w:rsidR="00D11FD3" w:rsidRPr="002B3DEB">
        <w:rPr>
          <w:sz w:val="28"/>
          <w:szCs w:val="28"/>
          <w:lang w:val="uk-UA"/>
        </w:rPr>
        <w:t xml:space="preserve">строку подання </w:t>
      </w:r>
      <w:r w:rsidR="002C0797" w:rsidRPr="002B3DEB">
        <w:rPr>
          <w:sz w:val="28"/>
          <w:szCs w:val="28"/>
          <w:lang w:val="uk-UA"/>
        </w:rPr>
        <w:t xml:space="preserve">конкурсних пропозицій </w:t>
      </w:r>
      <w:r w:rsidR="00875AF3">
        <w:rPr>
          <w:sz w:val="28"/>
          <w:szCs w:val="28"/>
          <w:lang w:val="uk-UA"/>
        </w:rPr>
        <w:t>для участі в конкурсі у</w:t>
      </w:r>
      <w:r w:rsidR="00D11FD3" w:rsidRPr="002B3DEB">
        <w:rPr>
          <w:sz w:val="28"/>
          <w:szCs w:val="28"/>
          <w:lang w:val="uk-UA"/>
        </w:rPr>
        <w:t>часник може подати</w:t>
      </w:r>
      <w:r w:rsidR="00D15ED3" w:rsidRPr="002B3DEB">
        <w:rPr>
          <w:sz w:val="28"/>
          <w:szCs w:val="28"/>
          <w:lang w:val="uk-UA"/>
        </w:rPr>
        <w:t xml:space="preserve"> нов</w:t>
      </w:r>
      <w:r w:rsidR="00D11FD3" w:rsidRPr="002B3DEB">
        <w:rPr>
          <w:sz w:val="28"/>
          <w:szCs w:val="28"/>
          <w:lang w:val="uk-UA"/>
        </w:rPr>
        <w:t>у конкурсну пропозицію.</w:t>
      </w:r>
    </w:p>
    <w:p w:rsidR="00094610" w:rsidRPr="002B3DEB" w:rsidRDefault="00C87EB2" w:rsidP="00094610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</w:t>
      </w:r>
      <w:r w:rsidR="004464A7">
        <w:rPr>
          <w:sz w:val="28"/>
          <w:szCs w:val="28"/>
          <w:lang w:val="uk-UA"/>
        </w:rPr>
        <w:t>.</w:t>
      </w:r>
      <w:r w:rsidR="00094664" w:rsidRPr="002B3DEB">
        <w:rPr>
          <w:sz w:val="28"/>
          <w:szCs w:val="28"/>
          <w:lang w:val="uk-UA"/>
        </w:rPr>
        <w:t xml:space="preserve"> Протягом 10 (десяти) робочих днів після розкриття конвертів з конкурсними пропозиціями</w:t>
      </w:r>
      <w:r w:rsidR="00D15ED3" w:rsidRPr="002B3DEB">
        <w:rPr>
          <w:sz w:val="28"/>
          <w:szCs w:val="28"/>
          <w:lang w:val="uk-UA"/>
        </w:rPr>
        <w:t>, Комісія</w:t>
      </w:r>
      <w:r w:rsidR="004464A7">
        <w:rPr>
          <w:sz w:val="28"/>
          <w:szCs w:val="28"/>
          <w:lang w:val="uk-UA"/>
        </w:rPr>
        <w:t xml:space="preserve"> проводить</w:t>
      </w:r>
      <w:r w:rsidR="00094664" w:rsidRPr="002B3DEB">
        <w:rPr>
          <w:sz w:val="28"/>
          <w:szCs w:val="28"/>
          <w:lang w:val="uk-UA"/>
        </w:rPr>
        <w:t xml:space="preserve"> їх оцінку за визначеними основними та додатковими критеріями та</w:t>
      </w:r>
      <w:r w:rsidR="00D15ED3" w:rsidRPr="002B3DEB">
        <w:rPr>
          <w:sz w:val="28"/>
          <w:szCs w:val="28"/>
          <w:lang w:val="uk-UA"/>
        </w:rPr>
        <w:t xml:space="preserve"> </w:t>
      </w:r>
      <w:r w:rsidR="004464A7">
        <w:rPr>
          <w:sz w:val="28"/>
          <w:szCs w:val="28"/>
          <w:lang w:val="uk-UA"/>
        </w:rPr>
        <w:t>приймає рішення про визначення у</w:t>
      </w:r>
      <w:r w:rsidR="00D15ED3" w:rsidRPr="002B3DEB">
        <w:rPr>
          <w:sz w:val="28"/>
          <w:szCs w:val="28"/>
          <w:lang w:val="uk-UA"/>
        </w:rPr>
        <w:t xml:space="preserve">часника </w:t>
      </w:r>
      <w:r w:rsidR="004464A7">
        <w:rPr>
          <w:sz w:val="28"/>
          <w:szCs w:val="28"/>
          <w:lang w:val="uk-UA"/>
        </w:rPr>
        <w:t>к</w:t>
      </w:r>
      <w:r w:rsidR="0029733A" w:rsidRPr="002B3DEB">
        <w:rPr>
          <w:sz w:val="28"/>
          <w:szCs w:val="28"/>
          <w:lang w:val="uk-UA"/>
        </w:rPr>
        <w:t>онкурсу</w:t>
      </w:r>
      <w:r w:rsidR="00D15ED3" w:rsidRPr="002B3DEB">
        <w:rPr>
          <w:sz w:val="28"/>
          <w:szCs w:val="28"/>
          <w:lang w:val="uk-UA"/>
        </w:rPr>
        <w:t xml:space="preserve"> переможцем </w:t>
      </w:r>
      <w:r w:rsidR="004464A7">
        <w:rPr>
          <w:sz w:val="28"/>
          <w:szCs w:val="28"/>
          <w:lang w:val="uk-UA"/>
        </w:rPr>
        <w:t>конкурсу або про</w:t>
      </w:r>
      <w:r w:rsidR="00094664" w:rsidRPr="002B3DEB">
        <w:rPr>
          <w:sz w:val="28"/>
          <w:szCs w:val="28"/>
          <w:lang w:val="uk-UA"/>
        </w:rPr>
        <w:t xml:space="preserve"> визнання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таким, що не відбувся.</w:t>
      </w:r>
    </w:p>
    <w:p w:rsidR="00094610" w:rsidRPr="002B3DEB" w:rsidRDefault="00C87EB2" w:rsidP="00094610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</w:t>
      </w:r>
      <w:r w:rsidR="00094610" w:rsidRPr="002B3DEB">
        <w:rPr>
          <w:sz w:val="28"/>
          <w:szCs w:val="28"/>
          <w:lang w:val="uk-UA"/>
        </w:rPr>
        <w:t>. Комісія п</w:t>
      </w:r>
      <w:r w:rsidR="004464A7">
        <w:rPr>
          <w:sz w:val="28"/>
          <w:szCs w:val="28"/>
          <w:lang w:val="uk-UA"/>
        </w:rPr>
        <w:t>риймає рішення про недопущення у</w:t>
      </w:r>
      <w:r w:rsidR="00094610" w:rsidRPr="002B3DEB">
        <w:rPr>
          <w:sz w:val="28"/>
          <w:szCs w:val="28"/>
          <w:lang w:val="uk-UA"/>
        </w:rPr>
        <w:t>часника конкурсу до оцінки конкурсних пропозицій у випадку виявлення невідповідності конкурсної пропозиції конкурсній документації або встановлення факту подання учасником конкурсу недостовірних даних у складі конкурсної пропозиції.</w:t>
      </w:r>
    </w:p>
    <w:p w:rsidR="00D15ED3" w:rsidRPr="002B3DEB" w:rsidRDefault="00C87EB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6.9</w:t>
      </w:r>
      <w:r w:rsidR="00094664" w:rsidRPr="002B3DEB">
        <w:rPr>
          <w:sz w:val="28"/>
          <w:szCs w:val="28"/>
          <w:lang w:val="uk-UA"/>
        </w:rPr>
        <w:t xml:space="preserve">. </w:t>
      </w:r>
      <w:r w:rsidR="00D15ED3" w:rsidRPr="002B3DEB">
        <w:rPr>
          <w:sz w:val="28"/>
          <w:szCs w:val="28"/>
          <w:lang w:val="uk-UA"/>
        </w:rPr>
        <w:t xml:space="preserve">Переможцем </w:t>
      </w:r>
      <w:r w:rsidR="004464A7">
        <w:rPr>
          <w:sz w:val="28"/>
          <w:szCs w:val="28"/>
          <w:lang w:val="uk-UA"/>
        </w:rPr>
        <w:t>конкурсу визначається у</w:t>
      </w:r>
      <w:r w:rsidR="00D15ED3" w:rsidRPr="002B3DEB">
        <w:rPr>
          <w:sz w:val="28"/>
          <w:szCs w:val="28"/>
          <w:lang w:val="uk-UA"/>
        </w:rPr>
        <w:t xml:space="preserve">часник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онкурсу, який запропонував найкращі умови за основним(</w:t>
      </w:r>
      <w:proofErr w:type="spellStart"/>
      <w:r w:rsidR="00D15ED3" w:rsidRPr="002B3DEB">
        <w:rPr>
          <w:sz w:val="28"/>
          <w:szCs w:val="28"/>
          <w:lang w:val="uk-UA"/>
        </w:rPr>
        <w:t>-ми</w:t>
      </w:r>
      <w:proofErr w:type="spellEnd"/>
      <w:r w:rsidR="00D15ED3" w:rsidRPr="002B3DEB">
        <w:rPr>
          <w:sz w:val="28"/>
          <w:szCs w:val="28"/>
          <w:lang w:val="uk-UA"/>
        </w:rPr>
        <w:t>)</w:t>
      </w:r>
      <w:r w:rsidR="004464A7">
        <w:rPr>
          <w:sz w:val="28"/>
          <w:szCs w:val="28"/>
          <w:lang w:val="uk-UA"/>
        </w:rPr>
        <w:t xml:space="preserve"> </w:t>
      </w:r>
      <w:r w:rsidR="00D15ED3" w:rsidRPr="002B3DEB">
        <w:rPr>
          <w:sz w:val="28"/>
          <w:szCs w:val="28"/>
          <w:lang w:val="uk-UA"/>
        </w:rPr>
        <w:t>критерієм(</w:t>
      </w:r>
      <w:proofErr w:type="spellStart"/>
      <w:r w:rsidR="00D15ED3" w:rsidRPr="002B3DEB">
        <w:rPr>
          <w:sz w:val="28"/>
          <w:szCs w:val="28"/>
          <w:lang w:val="uk-UA"/>
        </w:rPr>
        <w:t>-ям</w:t>
      </w:r>
      <w:r w:rsidR="00094664" w:rsidRPr="002B3DEB">
        <w:rPr>
          <w:sz w:val="28"/>
          <w:szCs w:val="28"/>
          <w:lang w:val="uk-UA"/>
        </w:rPr>
        <w:t>и</w:t>
      </w:r>
      <w:proofErr w:type="spellEnd"/>
      <w:r w:rsidR="00094664" w:rsidRPr="002B3DEB">
        <w:rPr>
          <w:sz w:val="28"/>
          <w:szCs w:val="28"/>
          <w:lang w:val="uk-UA"/>
        </w:rPr>
        <w:t>) оцінки конкурсної пропозиції</w:t>
      </w:r>
      <w:r w:rsidR="004464A7">
        <w:rPr>
          <w:sz w:val="28"/>
          <w:szCs w:val="28"/>
          <w:lang w:val="uk-UA"/>
        </w:rPr>
        <w:t>. У разі, якщо декілька у</w:t>
      </w:r>
      <w:r w:rsidR="00D15ED3" w:rsidRPr="002B3DEB">
        <w:rPr>
          <w:sz w:val="28"/>
          <w:szCs w:val="28"/>
          <w:lang w:val="uk-UA"/>
        </w:rPr>
        <w:t xml:space="preserve">часників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запропонували однакові пропозиції за основним(-ми) критерієм(-ями) оцінки конкурсної пропозиції, Комісією оцінюютьс</w:t>
      </w:r>
      <w:r w:rsidR="004464A7">
        <w:rPr>
          <w:sz w:val="28"/>
          <w:szCs w:val="28"/>
          <w:lang w:val="uk-UA"/>
        </w:rPr>
        <w:t>я пропозиції цих у</w:t>
      </w:r>
      <w:r w:rsidR="00D15ED3" w:rsidRPr="002B3DEB">
        <w:rPr>
          <w:sz w:val="28"/>
          <w:szCs w:val="28"/>
          <w:lang w:val="uk-UA"/>
        </w:rPr>
        <w:t xml:space="preserve">часників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 xml:space="preserve">онкурсу за додатковими критеріями оцінки конкурсної пропозиції, </w:t>
      </w:r>
      <w:r w:rsidR="00094664" w:rsidRPr="002B3DEB">
        <w:rPr>
          <w:sz w:val="28"/>
          <w:szCs w:val="28"/>
          <w:lang w:val="uk-UA"/>
        </w:rPr>
        <w:t>що визначені у конкурсній документації</w:t>
      </w:r>
      <w:r w:rsidR="00D15ED3" w:rsidRPr="002B3DEB">
        <w:rPr>
          <w:sz w:val="28"/>
          <w:szCs w:val="28"/>
          <w:lang w:val="uk-UA"/>
        </w:rPr>
        <w:t>.</w:t>
      </w:r>
    </w:p>
    <w:p w:rsidR="00D15ED3" w:rsidRPr="002B3DEB" w:rsidRDefault="00C87EB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6.10</w:t>
      </w:r>
      <w:r w:rsidR="004464A7">
        <w:rPr>
          <w:sz w:val="28"/>
          <w:szCs w:val="28"/>
          <w:lang w:val="uk-UA"/>
        </w:rPr>
        <w:t>. Якщо участь в конкурсі взяв лише один у</w:t>
      </w:r>
      <w:r w:rsidR="00D15ED3" w:rsidRPr="002B3DEB">
        <w:rPr>
          <w:sz w:val="28"/>
          <w:szCs w:val="28"/>
          <w:lang w:val="uk-UA"/>
        </w:rPr>
        <w:t xml:space="preserve">часник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онкурсу,</w:t>
      </w:r>
      <w:r w:rsidR="004464A7">
        <w:rPr>
          <w:sz w:val="28"/>
          <w:szCs w:val="28"/>
          <w:lang w:val="uk-UA"/>
        </w:rPr>
        <w:t xml:space="preserve"> пропозиції якого відповідають у</w:t>
      </w:r>
      <w:r w:rsidR="00D15ED3" w:rsidRPr="002B3DEB">
        <w:rPr>
          <w:sz w:val="28"/>
          <w:szCs w:val="28"/>
          <w:lang w:val="uk-UA"/>
        </w:rPr>
        <w:t xml:space="preserve">мовам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</w:t>
      </w:r>
      <w:r w:rsidR="004464A7">
        <w:rPr>
          <w:sz w:val="28"/>
          <w:szCs w:val="28"/>
          <w:lang w:val="uk-UA"/>
        </w:rPr>
        <w:t xml:space="preserve"> </w:t>
      </w:r>
      <w:r w:rsidR="00094664" w:rsidRPr="002B3DEB">
        <w:rPr>
          <w:sz w:val="28"/>
          <w:szCs w:val="28"/>
          <w:lang w:val="uk-UA"/>
        </w:rPr>
        <w:t>за основним(</w:t>
      </w:r>
      <w:proofErr w:type="spellStart"/>
      <w:r w:rsidR="00094664" w:rsidRPr="002B3DEB">
        <w:rPr>
          <w:sz w:val="28"/>
          <w:szCs w:val="28"/>
          <w:lang w:val="uk-UA"/>
        </w:rPr>
        <w:t>-ми</w:t>
      </w:r>
      <w:proofErr w:type="spellEnd"/>
      <w:r w:rsidR="00094664" w:rsidRPr="002B3DEB">
        <w:rPr>
          <w:sz w:val="28"/>
          <w:szCs w:val="28"/>
          <w:lang w:val="uk-UA"/>
        </w:rPr>
        <w:t>) критерієм(</w:t>
      </w:r>
      <w:proofErr w:type="spellStart"/>
      <w:r w:rsidR="00094664" w:rsidRPr="002B3DEB">
        <w:rPr>
          <w:sz w:val="28"/>
          <w:szCs w:val="28"/>
          <w:lang w:val="uk-UA"/>
        </w:rPr>
        <w:t>-ями</w:t>
      </w:r>
      <w:proofErr w:type="spellEnd"/>
      <w:r w:rsidR="00094664" w:rsidRPr="002B3DEB">
        <w:rPr>
          <w:sz w:val="28"/>
          <w:szCs w:val="28"/>
          <w:lang w:val="uk-UA"/>
        </w:rPr>
        <w:t>) оцінки конкурсної пропозиції</w:t>
      </w:r>
      <w:r w:rsidR="004464A7">
        <w:rPr>
          <w:sz w:val="28"/>
          <w:szCs w:val="28"/>
          <w:lang w:val="uk-UA"/>
        </w:rPr>
        <w:t>, цей у</w:t>
      </w:r>
      <w:r w:rsidR="00D15ED3" w:rsidRPr="002B3DEB">
        <w:rPr>
          <w:sz w:val="28"/>
          <w:szCs w:val="28"/>
          <w:lang w:val="uk-UA"/>
        </w:rPr>
        <w:t xml:space="preserve">часник </w:t>
      </w:r>
      <w:r w:rsidR="004464A7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рішенням Комісії в</w:t>
      </w:r>
      <w:r w:rsidR="004464A7">
        <w:rPr>
          <w:sz w:val="28"/>
          <w:szCs w:val="28"/>
          <w:lang w:val="uk-UA"/>
        </w:rPr>
        <w:t>изначається переможцем к</w:t>
      </w:r>
      <w:r w:rsidR="00094664" w:rsidRPr="002B3DEB">
        <w:rPr>
          <w:sz w:val="28"/>
          <w:szCs w:val="28"/>
          <w:lang w:val="uk-UA"/>
        </w:rPr>
        <w:t>онкурсу.</w:t>
      </w:r>
    </w:p>
    <w:p w:rsidR="00D15ED3" w:rsidRPr="002B3DEB" w:rsidRDefault="00C87EB2" w:rsidP="00C26A5D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6.11</w:t>
      </w:r>
      <w:r w:rsidR="00D15ED3" w:rsidRPr="002B3DEB">
        <w:rPr>
          <w:sz w:val="28"/>
          <w:szCs w:val="28"/>
          <w:lang w:val="uk-UA"/>
        </w:rPr>
        <w:t xml:space="preserve">. </w:t>
      </w:r>
      <w:r w:rsidR="0029733A" w:rsidRPr="002B3DEB">
        <w:rPr>
          <w:sz w:val="28"/>
          <w:szCs w:val="28"/>
          <w:lang w:val="uk-UA"/>
        </w:rPr>
        <w:t>К</w:t>
      </w:r>
      <w:r w:rsidR="00C26A5D">
        <w:rPr>
          <w:sz w:val="28"/>
          <w:szCs w:val="28"/>
          <w:lang w:val="uk-UA"/>
        </w:rPr>
        <w:t xml:space="preserve">онкурс може бути </w:t>
      </w:r>
      <w:r w:rsidR="00A5347A" w:rsidRPr="002B3DEB">
        <w:rPr>
          <w:sz w:val="28"/>
          <w:szCs w:val="28"/>
          <w:lang w:val="uk-UA"/>
        </w:rPr>
        <w:t>визнаний</w:t>
      </w:r>
      <w:r w:rsidR="00D15ED3" w:rsidRPr="002B3DEB">
        <w:rPr>
          <w:sz w:val="28"/>
          <w:szCs w:val="28"/>
          <w:lang w:val="uk-UA"/>
        </w:rPr>
        <w:t xml:space="preserve"> Комісією таким, що не відбувся, у разі якщо:</w:t>
      </w:r>
    </w:p>
    <w:p w:rsidR="00D15ED3" w:rsidRPr="002B3DEB" w:rsidRDefault="00C26A5D" w:rsidP="00855A54">
      <w:pPr>
        <w:pStyle w:val="a3"/>
        <w:numPr>
          <w:ilvl w:val="0"/>
          <w:numId w:val="10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в конкурсі не зголосилось жодного у</w:t>
      </w:r>
      <w:r w:rsidR="00D15ED3" w:rsidRPr="002B3DEB">
        <w:rPr>
          <w:sz w:val="28"/>
          <w:szCs w:val="28"/>
          <w:lang w:val="uk-UA"/>
        </w:rPr>
        <w:t>часника;</w:t>
      </w:r>
    </w:p>
    <w:p w:rsidR="009447BD" w:rsidRPr="002B3DEB" w:rsidRDefault="00C26A5D" w:rsidP="00855A54">
      <w:pPr>
        <w:pStyle w:val="a3"/>
        <w:numPr>
          <w:ilvl w:val="0"/>
          <w:numId w:val="10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15ED3" w:rsidRPr="002B3DEB">
        <w:rPr>
          <w:sz w:val="28"/>
          <w:szCs w:val="28"/>
          <w:lang w:val="uk-UA"/>
        </w:rPr>
        <w:t>сі конкур</w:t>
      </w:r>
      <w:r>
        <w:rPr>
          <w:sz w:val="28"/>
          <w:szCs w:val="28"/>
          <w:lang w:val="uk-UA"/>
        </w:rPr>
        <w:t>сні пропозиції не відповідають у</w:t>
      </w:r>
      <w:r w:rsidR="00D15ED3" w:rsidRPr="002B3DEB">
        <w:rPr>
          <w:sz w:val="28"/>
          <w:szCs w:val="28"/>
          <w:lang w:val="uk-UA"/>
        </w:rPr>
        <w:t>мовам</w:t>
      </w:r>
      <w:r>
        <w:rPr>
          <w:sz w:val="28"/>
          <w:szCs w:val="28"/>
          <w:lang w:val="uk-UA"/>
        </w:rPr>
        <w:t xml:space="preserve"> к</w:t>
      </w:r>
      <w:r w:rsidR="009447BD" w:rsidRPr="002B3DEB">
        <w:rPr>
          <w:sz w:val="28"/>
          <w:szCs w:val="28"/>
          <w:lang w:val="uk-UA"/>
        </w:rPr>
        <w:t>онкурсу;</w:t>
      </w:r>
    </w:p>
    <w:p w:rsidR="00D15ED3" w:rsidRPr="002B3DEB" w:rsidRDefault="00F11912" w:rsidP="00855A54">
      <w:pPr>
        <w:pStyle w:val="a3"/>
        <w:numPr>
          <w:ilvl w:val="0"/>
          <w:numId w:val="10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скасо</w:t>
      </w:r>
      <w:r w:rsidR="009447BD" w:rsidRPr="002B3DEB">
        <w:rPr>
          <w:sz w:val="28"/>
          <w:szCs w:val="28"/>
          <w:lang w:val="uk-UA"/>
        </w:rPr>
        <w:t>ван</w:t>
      </w:r>
      <w:r w:rsidR="00C26A5D">
        <w:rPr>
          <w:sz w:val="28"/>
          <w:szCs w:val="28"/>
          <w:lang w:val="uk-UA"/>
        </w:rPr>
        <w:t>о</w:t>
      </w:r>
      <w:r w:rsidR="009447BD" w:rsidRPr="002B3DEB">
        <w:rPr>
          <w:sz w:val="28"/>
          <w:szCs w:val="28"/>
          <w:lang w:val="uk-UA"/>
        </w:rPr>
        <w:t xml:space="preserve"> </w:t>
      </w:r>
      <w:r w:rsidR="00C26A5D">
        <w:rPr>
          <w:sz w:val="28"/>
          <w:szCs w:val="28"/>
          <w:lang w:val="uk-UA"/>
        </w:rPr>
        <w:t>рішення Комісії про визначення учасника к</w:t>
      </w:r>
      <w:r w:rsidR="009447BD" w:rsidRPr="002B3DEB">
        <w:rPr>
          <w:sz w:val="28"/>
          <w:szCs w:val="28"/>
          <w:lang w:val="uk-UA"/>
        </w:rPr>
        <w:t xml:space="preserve">онкурсу переможцем </w:t>
      </w:r>
      <w:r w:rsidR="00C26A5D">
        <w:rPr>
          <w:sz w:val="28"/>
          <w:szCs w:val="28"/>
          <w:lang w:val="uk-UA"/>
        </w:rPr>
        <w:t>к</w:t>
      </w:r>
      <w:r w:rsidR="009447BD" w:rsidRPr="002B3DEB">
        <w:rPr>
          <w:sz w:val="28"/>
          <w:szCs w:val="28"/>
          <w:lang w:val="uk-UA"/>
        </w:rPr>
        <w:t>онк</w:t>
      </w:r>
      <w:r w:rsidR="00C26A5D">
        <w:rPr>
          <w:sz w:val="28"/>
          <w:szCs w:val="28"/>
          <w:lang w:val="uk-UA"/>
        </w:rPr>
        <w:t>урсу у випадку, передбаченому пунктом</w:t>
      </w:r>
      <w:r w:rsidR="009447BD" w:rsidRPr="002B3DEB">
        <w:rPr>
          <w:sz w:val="28"/>
          <w:szCs w:val="28"/>
          <w:lang w:val="uk-UA"/>
        </w:rPr>
        <w:t xml:space="preserve"> 7.2 цього Положення</w:t>
      </w:r>
      <w:r w:rsidR="00A5347A" w:rsidRPr="002B3DEB">
        <w:rPr>
          <w:sz w:val="28"/>
          <w:szCs w:val="28"/>
          <w:lang w:val="uk-UA"/>
        </w:rPr>
        <w:t>.</w:t>
      </w:r>
    </w:p>
    <w:p w:rsidR="00D15ED3" w:rsidRPr="002B3DEB" w:rsidRDefault="00C87EB2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6.12</w:t>
      </w:r>
      <w:r w:rsidR="00D15ED3" w:rsidRPr="002B3DEB">
        <w:rPr>
          <w:sz w:val="28"/>
          <w:szCs w:val="28"/>
          <w:lang w:val="uk-UA"/>
        </w:rPr>
        <w:t xml:space="preserve">. Результати проведеного </w:t>
      </w:r>
      <w:r w:rsidR="00C26A5D">
        <w:rPr>
          <w:sz w:val="28"/>
          <w:szCs w:val="28"/>
          <w:lang w:val="uk-UA"/>
        </w:rPr>
        <w:t>конкурсу оформляються п</w:t>
      </w:r>
      <w:r w:rsidR="00D15ED3" w:rsidRPr="002B3DEB">
        <w:rPr>
          <w:sz w:val="28"/>
          <w:szCs w:val="28"/>
          <w:lang w:val="uk-UA"/>
        </w:rPr>
        <w:t>роток</w:t>
      </w:r>
      <w:r w:rsidR="00A5347A" w:rsidRPr="002B3DEB">
        <w:rPr>
          <w:sz w:val="28"/>
          <w:szCs w:val="28"/>
          <w:lang w:val="uk-UA"/>
        </w:rPr>
        <w:t>олом засідання Ко</w:t>
      </w:r>
      <w:r w:rsidR="00F240C4">
        <w:rPr>
          <w:sz w:val="28"/>
          <w:szCs w:val="28"/>
          <w:lang w:val="uk-UA"/>
        </w:rPr>
        <w:t>місії, у</w:t>
      </w:r>
      <w:r w:rsidR="00A5347A" w:rsidRPr="002B3DEB">
        <w:rPr>
          <w:sz w:val="28"/>
          <w:szCs w:val="28"/>
          <w:lang w:val="uk-UA"/>
        </w:rPr>
        <w:t xml:space="preserve"> якому</w:t>
      </w:r>
      <w:r w:rsidR="00F240C4">
        <w:rPr>
          <w:sz w:val="28"/>
          <w:szCs w:val="28"/>
          <w:lang w:val="uk-UA"/>
        </w:rPr>
        <w:t>,зокрема,</w:t>
      </w:r>
      <w:r w:rsidR="00D15ED3" w:rsidRPr="002B3DEB">
        <w:rPr>
          <w:sz w:val="28"/>
          <w:szCs w:val="28"/>
          <w:lang w:val="uk-UA"/>
        </w:rPr>
        <w:t xml:space="preserve"> зазначається:</w:t>
      </w:r>
    </w:p>
    <w:p w:rsidR="00D15ED3" w:rsidRPr="002B3DEB" w:rsidRDefault="00D15ED3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найменування об’єкта </w:t>
      </w:r>
      <w:r w:rsidR="0029733A" w:rsidRPr="002B3DEB">
        <w:rPr>
          <w:sz w:val="28"/>
          <w:szCs w:val="28"/>
          <w:lang w:val="uk-UA"/>
        </w:rPr>
        <w:t>залучення інвестиції</w:t>
      </w:r>
      <w:r w:rsidRPr="002B3DEB">
        <w:rPr>
          <w:sz w:val="28"/>
          <w:szCs w:val="28"/>
          <w:lang w:val="uk-UA"/>
        </w:rPr>
        <w:t>;</w:t>
      </w:r>
    </w:p>
    <w:p w:rsidR="00D15ED3" w:rsidRPr="002B3DEB" w:rsidRDefault="00D15ED3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присутні члени Комісії;</w:t>
      </w:r>
    </w:p>
    <w:p w:rsidR="00D15ED3" w:rsidRPr="002B3DEB" w:rsidRDefault="00C26A5D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учасників к</w:t>
      </w:r>
      <w:r w:rsidR="00D15ED3" w:rsidRPr="002B3DEB">
        <w:rPr>
          <w:sz w:val="28"/>
          <w:szCs w:val="28"/>
          <w:lang w:val="uk-UA"/>
        </w:rPr>
        <w:t>онкурсу;</w:t>
      </w:r>
    </w:p>
    <w:p w:rsidR="00D15ED3" w:rsidRPr="002B3DEB" w:rsidRDefault="00C26A5D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пропозиції учасників к</w:t>
      </w:r>
      <w:r w:rsidR="00D15ED3"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пропозиції присутніх на засіданні членів Комісії щодо визначення переможця </w:t>
      </w:r>
      <w:r w:rsidR="00C26A5D">
        <w:rPr>
          <w:sz w:val="28"/>
          <w:szCs w:val="28"/>
          <w:lang w:val="uk-UA"/>
        </w:rPr>
        <w:t>к</w:t>
      </w:r>
      <w:r w:rsidRPr="002B3DEB">
        <w:rPr>
          <w:sz w:val="28"/>
          <w:szCs w:val="28"/>
          <w:lang w:val="uk-UA"/>
        </w:rPr>
        <w:t>онкурсу;</w:t>
      </w:r>
    </w:p>
    <w:p w:rsidR="00D15ED3" w:rsidRPr="002B3DEB" w:rsidRDefault="00D15ED3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результати голосування за оцінкою конкурсних пропозицій;</w:t>
      </w:r>
    </w:p>
    <w:p w:rsidR="00D15ED3" w:rsidRPr="002B3DEB" w:rsidRDefault="00C26A5D" w:rsidP="00855A54">
      <w:pPr>
        <w:pStyle w:val="a3"/>
        <w:numPr>
          <w:ilvl w:val="0"/>
          <w:numId w:val="12"/>
        </w:numPr>
        <w:spacing w:before="0" w:beforeAutospacing="0" w:after="0" w:afterAutospacing="0" w:line="23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про визначення у</w:t>
      </w:r>
      <w:r w:rsidR="00D15ED3" w:rsidRPr="002B3DEB">
        <w:rPr>
          <w:sz w:val="28"/>
          <w:szCs w:val="28"/>
          <w:lang w:val="uk-UA"/>
        </w:rPr>
        <w:t xml:space="preserve">часника </w:t>
      </w:r>
      <w:r>
        <w:rPr>
          <w:sz w:val="28"/>
          <w:szCs w:val="28"/>
          <w:lang w:val="uk-UA"/>
        </w:rPr>
        <w:t>конкурсу переможцем к</w:t>
      </w:r>
      <w:r w:rsidR="00D15ED3" w:rsidRPr="002B3DEB">
        <w:rPr>
          <w:sz w:val="28"/>
          <w:szCs w:val="28"/>
          <w:lang w:val="uk-UA"/>
        </w:rPr>
        <w:t>онкурсу або про оголошення  конкурсу таким, що не відбувся.</w:t>
      </w:r>
    </w:p>
    <w:p w:rsidR="00A5347A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6</w:t>
      </w:r>
      <w:r w:rsidR="00C87EB2">
        <w:rPr>
          <w:sz w:val="28"/>
          <w:szCs w:val="28"/>
          <w:lang w:val="uk-UA"/>
        </w:rPr>
        <w:t>.13</w:t>
      </w:r>
      <w:r w:rsidR="003B670D">
        <w:rPr>
          <w:sz w:val="28"/>
          <w:szCs w:val="28"/>
          <w:lang w:val="uk-UA"/>
        </w:rPr>
        <w:t>. Комісія</w:t>
      </w:r>
      <w:r w:rsidR="00A5347A" w:rsidRPr="002B3DEB">
        <w:rPr>
          <w:sz w:val="28"/>
          <w:szCs w:val="28"/>
          <w:lang w:val="uk-UA"/>
        </w:rPr>
        <w:t xml:space="preserve"> письмово </w:t>
      </w:r>
      <w:r w:rsidR="00C26A5D">
        <w:rPr>
          <w:sz w:val="28"/>
          <w:szCs w:val="28"/>
          <w:lang w:val="uk-UA"/>
        </w:rPr>
        <w:t>повідомляє переможця та у</w:t>
      </w:r>
      <w:r w:rsidRPr="002B3DEB">
        <w:rPr>
          <w:sz w:val="28"/>
          <w:szCs w:val="28"/>
          <w:lang w:val="uk-UA"/>
        </w:rPr>
        <w:t xml:space="preserve">часників </w:t>
      </w:r>
      <w:r w:rsidR="00C26A5D">
        <w:rPr>
          <w:sz w:val="28"/>
          <w:szCs w:val="28"/>
          <w:lang w:val="uk-UA"/>
        </w:rPr>
        <w:t>к</w:t>
      </w:r>
      <w:r w:rsidRPr="002B3DEB">
        <w:rPr>
          <w:sz w:val="28"/>
          <w:szCs w:val="28"/>
          <w:lang w:val="uk-UA"/>
        </w:rPr>
        <w:t>онкурсу пр</w:t>
      </w:r>
      <w:r w:rsidR="00C26A5D">
        <w:rPr>
          <w:sz w:val="28"/>
          <w:szCs w:val="28"/>
          <w:lang w:val="uk-UA"/>
        </w:rPr>
        <w:t>о результати к</w:t>
      </w:r>
      <w:r w:rsidR="00A5347A" w:rsidRPr="002B3DEB">
        <w:rPr>
          <w:sz w:val="28"/>
          <w:szCs w:val="28"/>
          <w:lang w:val="uk-UA"/>
        </w:rPr>
        <w:t>онкурсу протягом 2 (двох</w:t>
      </w:r>
      <w:r w:rsidRPr="002B3DEB">
        <w:rPr>
          <w:sz w:val="28"/>
          <w:szCs w:val="28"/>
          <w:lang w:val="uk-UA"/>
        </w:rPr>
        <w:t xml:space="preserve">) робочих </w:t>
      </w:r>
      <w:r w:rsidR="00C26A5D">
        <w:rPr>
          <w:sz w:val="28"/>
          <w:szCs w:val="28"/>
          <w:lang w:val="uk-UA"/>
        </w:rPr>
        <w:t>днів</w:t>
      </w:r>
      <w:r w:rsidR="00A5347A" w:rsidRPr="002B3DEB">
        <w:rPr>
          <w:sz w:val="28"/>
          <w:szCs w:val="28"/>
          <w:lang w:val="uk-UA"/>
        </w:rPr>
        <w:t xml:space="preserve"> </w:t>
      </w:r>
      <w:r w:rsidR="00C26A5D">
        <w:rPr>
          <w:sz w:val="28"/>
          <w:szCs w:val="28"/>
          <w:lang w:val="uk-UA"/>
        </w:rPr>
        <w:t>з моменту підписання протоколу к</w:t>
      </w:r>
      <w:r w:rsidR="00A5347A" w:rsidRPr="002B3DEB">
        <w:rPr>
          <w:sz w:val="28"/>
          <w:szCs w:val="28"/>
          <w:lang w:val="uk-UA"/>
        </w:rPr>
        <w:t xml:space="preserve">омісії. </w:t>
      </w:r>
    </w:p>
    <w:p w:rsidR="002B3DEB" w:rsidRDefault="002B3DEB" w:rsidP="00855A54">
      <w:pPr>
        <w:pStyle w:val="a3"/>
        <w:spacing w:before="0" w:beforeAutospacing="0" w:after="0" w:afterAutospacing="0" w:line="23" w:lineRule="atLeast"/>
        <w:ind w:firstLine="567"/>
        <w:jc w:val="center"/>
        <w:rPr>
          <w:rStyle w:val="a4"/>
          <w:bCs/>
          <w:sz w:val="28"/>
          <w:szCs w:val="28"/>
          <w:lang w:val="uk-UA"/>
        </w:rPr>
      </w:pPr>
    </w:p>
    <w:p w:rsidR="002B3DEB" w:rsidRPr="00B44812" w:rsidRDefault="00D15ED3" w:rsidP="00B44812">
      <w:pPr>
        <w:pStyle w:val="a3"/>
        <w:numPr>
          <w:ilvl w:val="0"/>
          <w:numId w:val="13"/>
        </w:numPr>
        <w:spacing w:before="0" w:beforeAutospacing="0" w:after="0" w:afterAutospacing="0" w:line="23" w:lineRule="atLeast"/>
        <w:jc w:val="center"/>
        <w:rPr>
          <w:b/>
          <w:bCs/>
          <w:sz w:val="28"/>
          <w:szCs w:val="28"/>
          <w:lang w:val="uk-UA"/>
        </w:rPr>
      </w:pPr>
      <w:r w:rsidRPr="002B3DEB">
        <w:rPr>
          <w:rStyle w:val="a4"/>
          <w:bCs/>
          <w:sz w:val="28"/>
          <w:szCs w:val="28"/>
          <w:lang w:val="uk-UA"/>
        </w:rPr>
        <w:t xml:space="preserve">Укладання </w:t>
      </w:r>
      <w:r w:rsidR="002270D1" w:rsidRPr="002B3DEB">
        <w:rPr>
          <w:b/>
          <w:sz w:val="28"/>
          <w:szCs w:val="28"/>
          <w:lang w:val="uk-UA"/>
        </w:rPr>
        <w:t>Договору про залучення інвестицій</w:t>
      </w:r>
      <w:r w:rsidR="003B670D">
        <w:rPr>
          <w:b/>
          <w:sz w:val="28"/>
          <w:szCs w:val="28"/>
          <w:lang w:val="uk-UA"/>
        </w:rPr>
        <w:t xml:space="preserve"> </w:t>
      </w:r>
      <w:r w:rsidRPr="002B3DEB">
        <w:rPr>
          <w:rStyle w:val="a4"/>
          <w:bCs/>
          <w:sz w:val="28"/>
          <w:szCs w:val="28"/>
          <w:lang w:val="uk-UA"/>
        </w:rPr>
        <w:t>та його виконання</w:t>
      </w:r>
    </w:p>
    <w:p w:rsidR="009D215D" w:rsidRPr="002B3DEB" w:rsidRDefault="00D15ED3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 xml:space="preserve">7.1. Організатор </w:t>
      </w:r>
      <w:r w:rsidR="003B670D">
        <w:rPr>
          <w:sz w:val="28"/>
          <w:szCs w:val="28"/>
          <w:lang w:val="uk-UA"/>
        </w:rPr>
        <w:t>протягом 5 (п’яти) робочих днів</w:t>
      </w:r>
      <w:r w:rsidR="009D215D" w:rsidRPr="002B3DEB">
        <w:rPr>
          <w:sz w:val="28"/>
          <w:szCs w:val="28"/>
          <w:lang w:val="uk-UA"/>
        </w:rPr>
        <w:t xml:space="preserve"> з дня прийняття </w:t>
      </w:r>
      <w:r w:rsidR="003B670D">
        <w:rPr>
          <w:sz w:val="28"/>
          <w:szCs w:val="28"/>
          <w:lang w:val="uk-UA"/>
        </w:rPr>
        <w:t>рішення Комісії про визначення у</w:t>
      </w:r>
      <w:r w:rsidRPr="002B3DEB">
        <w:rPr>
          <w:sz w:val="28"/>
          <w:szCs w:val="28"/>
          <w:lang w:val="uk-UA"/>
        </w:rPr>
        <w:t xml:space="preserve">часника </w:t>
      </w:r>
      <w:r w:rsidR="003B670D">
        <w:rPr>
          <w:sz w:val="28"/>
          <w:szCs w:val="28"/>
          <w:lang w:val="uk-UA"/>
        </w:rPr>
        <w:t>к</w:t>
      </w:r>
      <w:r w:rsidR="0029733A" w:rsidRPr="002B3DEB">
        <w:rPr>
          <w:sz w:val="28"/>
          <w:szCs w:val="28"/>
          <w:lang w:val="uk-UA"/>
        </w:rPr>
        <w:t>онкурсу п</w:t>
      </w:r>
      <w:r w:rsidR="003B670D">
        <w:rPr>
          <w:sz w:val="28"/>
          <w:szCs w:val="28"/>
          <w:lang w:val="uk-UA"/>
        </w:rPr>
        <w:t>ереможцем к</w:t>
      </w:r>
      <w:r w:rsidRPr="002B3DEB">
        <w:rPr>
          <w:sz w:val="28"/>
          <w:szCs w:val="28"/>
          <w:lang w:val="uk-UA"/>
        </w:rPr>
        <w:t xml:space="preserve">онкурсу забезпечує публікацію результатів конкурсу на </w:t>
      </w:r>
      <w:r w:rsidR="0029733A" w:rsidRPr="002B3DEB">
        <w:rPr>
          <w:sz w:val="28"/>
          <w:szCs w:val="28"/>
          <w:lang w:val="uk-UA"/>
        </w:rPr>
        <w:t xml:space="preserve">офіційному </w:t>
      </w:r>
      <w:proofErr w:type="spellStart"/>
      <w:r w:rsidR="003B670D">
        <w:rPr>
          <w:sz w:val="28"/>
          <w:szCs w:val="28"/>
          <w:lang w:val="uk-UA"/>
        </w:rPr>
        <w:t>веб-</w:t>
      </w:r>
      <w:r w:rsidRPr="002B3DEB">
        <w:rPr>
          <w:sz w:val="28"/>
          <w:szCs w:val="28"/>
          <w:lang w:val="uk-UA"/>
        </w:rPr>
        <w:t>сайті</w:t>
      </w:r>
      <w:proofErr w:type="spellEnd"/>
      <w:r w:rsidRPr="002B3DEB">
        <w:rPr>
          <w:sz w:val="28"/>
          <w:szCs w:val="28"/>
          <w:lang w:val="uk-UA"/>
        </w:rPr>
        <w:t xml:space="preserve"> Львівської обласної ра</w:t>
      </w:r>
      <w:r w:rsidR="0029733A" w:rsidRPr="002B3DEB">
        <w:rPr>
          <w:sz w:val="28"/>
          <w:szCs w:val="28"/>
          <w:lang w:val="uk-UA"/>
        </w:rPr>
        <w:t>ди</w:t>
      </w:r>
      <w:r w:rsidR="00C87CA1" w:rsidRPr="002B3DEB">
        <w:rPr>
          <w:sz w:val="28"/>
          <w:szCs w:val="28"/>
          <w:lang w:val="uk-UA"/>
        </w:rPr>
        <w:t xml:space="preserve"> та</w:t>
      </w:r>
      <w:r w:rsidR="003B670D">
        <w:rPr>
          <w:sz w:val="28"/>
          <w:szCs w:val="28"/>
          <w:lang w:val="uk-UA"/>
        </w:rPr>
        <w:t xml:space="preserve"> письмово повідомляє переможця конкурсу про час і місце </w:t>
      </w:r>
      <w:r w:rsidR="00C87CA1" w:rsidRPr="002B3DEB">
        <w:rPr>
          <w:sz w:val="28"/>
          <w:szCs w:val="28"/>
          <w:lang w:val="uk-UA"/>
        </w:rPr>
        <w:t>підписання</w:t>
      </w:r>
      <w:r w:rsidR="003B670D">
        <w:rPr>
          <w:sz w:val="28"/>
          <w:szCs w:val="28"/>
          <w:lang w:val="uk-UA"/>
        </w:rPr>
        <w:t xml:space="preserve"> </w:t>
      </w:r>
      <w:r w:rsidR="00C87CA1" w:rsidRPr="002B3DEB">
        <w:rPr>
          <w:sz w:val="28"/>
          <w:szCs w:val="28"/>
          <w:lang w:val="uk-UA"/>
        </w:rPr>
        <w:t>Догово</w:t>
      </w:r>
      <w:r w:rsidR="009D215D" w:rsidRPr="002B3DEB">
        <w:rPr>
          <w:sz w:val="28"/>
          <w:szCs w:val="28"/>
          <w:lang w:val="uk-UA"/>
        </w:rPr>
        <w:t>р</w:t>
      </w:r>
      <w:r w:rsidR="00C87CA1" w:rsidRPr="002B3DEB">
        <w:rPr>
          <w:sz w:val="28"/>
          <w:szCs w:val="28"/>
          <w:lang w:val="uk-UA"/>
        </w:rPr>
        <w:t>у</w:t>
      </w:r>
      <w:r w:rsidR="002270D1" w:rsidRPr="002B3DEB">
        <w:rPr>
          <w:sz w:val="28"/>
          <w:szCs w:val="28"/>
          <w:lang w:val="uk-UA"/>
        </w:rPr>
        <w:t xml:space="preserve"> про залучення інвестицій</w:t>
      </w:r>
      <w:r w:rsidR="009D215D" w:rsidRPr="002B3DEB">
        <w:rPr>
          <w:sz w:val="28"/>
          <w:szCs w:val="28"/>
          <w:lang w:val="uk-UA"/>
        </w:rPr>
        <w:t>.</w:t>
      </w:r>
    </w:p>
    <w:p w:rsidR="00D15ED3" w:rsidRPr="002B3DEB" w:rsidRDefault="00500C4A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7.2. У випадку, я</w:t>
      </w:r>
      <w:r w:rsidR="00D15ED3" w:rsidRPr="002B3DEB">
        <w:rPr>
          <w:sz w:val="28"/>
          <w:szCs w:val="28"/>
          <w:lang w:val="uk-UA"/>
        </w:rPr>
        <w:t xml:space="preserve">кщо </w:t>
      </w:r>
      <w:r w:rsidR="002270D1" w:rsidRPr="002B3DEB">
        <w:rPr>
          <w:sz w:val="28"/>
          <w:szCs w:val="28"/>
          <w:lang w:val="uk-UA"/>
        </w:rPr>
        <w:t xml:space="preserve">Договір про залучення інвестицій </w:t>
      </w:r>
      <w:r w:rsidR="00D15ED3" w:rsidRPr="002B3DEB">
        <w:rPr>
          <w:sz w:val="28"/>
          <w:szCs w:val="28"/>
          <w:lang w:val="uk-UA"/>
        </w:rPr>
        <w:t xml:space="preserve">не буде укладений через відмову переможця </w:t>
      </w:r>
      <w:r w:rsidR="003B670D">
        <w:rPr>
          <w:sz w:val="28"/>
          <w:szCs w:val="28"/>
          <w:lang w:val="uk-UA"/>
        </w:rPr>
        <w:t>к</w:t>
      </w:r>
      <w:r w:rsidR="00C87CA1" w:rsidRPr="002B3DEB">
        <w:rPr>
          <w:sz w:val="28"/>
          <w:szCs w:val="28"/>
          <w:lang w:val="uk-UA"/>
        </w:rPr>
        <w:t xml:space="preserve">онкурсу від підписання, </w:t>
      </w:r>
      <w:r w:rsidR="003B670D">
        <w:rPr>
          <w:sz w:val="28"/>
          <w:szCs w:val="28"/>
          <w:lang w:val="uk-UA"/>
        </w:rPr>
        <w:t>о</w:t>
      </w:r>
      <w:r w:rsidR="00D15ED3" w:rsidRPr="002B3DEB">
        <w:rPr>
          <w:sz w:val="28"/>
          <w:szCs w:val="28"/>
          <w:lang w:val="uk-UA"/>
        </w:rPr>
        <w:t>рган</w:t>
      </w:r>
      <w:r w:rsidR="003B670D">
        <w:rPr>
          <w:sz w:val="28"/>
          <w:szCs w:val="28"/>
          <w:lang w:val="uk-UA"/>
        </w:rPr>
        <w:t>ізатором виноситься на розгляд к</w:t>
      </w:r>
      <w:r w:rsidR="00D15ED3" w:rsidRPr="002B3DEB">
        <w:rPr>
          <w:sz w:val="28"/>
          <w:szCs w:val="28"/>
          <w:lang w:val="uk-UA"/>
        </w:rPr>
        <w:t xml:space="preserve">омісії </w:t>
      </w:r>
      <w:r w:rsidR="003B670D">
        <w:rPr>
          <w:sz w:val="28"/>
          <w:szCs w:val="28"/>
          <w:lang w:val="uk-UA"/>
        </w:rPr>
        <w:t>питання про скасування рішення комісії про визначення у</w:t>
      </w:r>
      <w:r w:rsidR="00D15ED3" w:rsidRPr="002B3DEB">
        <w:rPr>
          <w:sz w:val="28"/>
          <w:szCs w:val="28"/>
          <w:lang w:val="uk-UA"/>
        </w:rPr>
        <w:t xml:space="preserve">часника </w:t>
      </w:r>
      <w:r w:rsidR="003B670D">
        <w:rPr>
          <w:sz w:val="28"/>
          <w:szCs w:val="28"/>
          <w:lang w:val="uk-UA"/>
        </w:rPr>
        <w:t>конкурсу переможцем к</w:t>
      </w:r>
      <w:r w:rsidR="009447BD" w:rsidRPr="002B3DEB">
        <w:rPr>
          <w:sz w:val="28"/>
          <w:szCs w:val="28"/>
          <w:lang w:val="uk-UA"/>
        </w:rPr>
        <w:t>онкурсу.</w:t>
      </w:r>
    </w:p>
    <w:p w:rsidR="00C87CA1" w:rsidRPr="002B3DEB" w:rsidRDefault="00C87CA1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7.3</w:t>
      </w:r>
      <w:r w:rsidR="00D15ED3" w:rsidRPr="002B3DEB">
        <w:rPr>
          <w:sz w:val="28"/>
          <w:szCs w:val="28"/>
          <w:lang w:val="uk-UA"/>
        </w:rPr>
        <w:t xml:space="preserve">. Організатор має право розірвати </w:t>
      </w:r>
      <w:r w:rsidR="002270D1" w:rsidRPr="002B3DEB">
        <w:rPr>
          <w:sz w:val="28"/>
          <w:szCs w:val="28"/>
          <w:lang w:val="uk-UA"/>
        </w:rPr>
        <w:t xml:space="preserve">Договір про залучення інвестицій </w:t>
      </w:r>
      <w:r w:rsidR="003B670D">
        <w:rPr>
          <w:sz w:val="28"/>
          <w:szCs w:val="28"/>
          <w:lang w:val="uk-UA"/>
        </w:rPr>
        <w:t xml:space="preserve">з </w:t>
      </w:r>
      <w:r w:rsidR="005916D2">
        <w:rPr>
          <w:sz w:val="28"/>
          <w:szCs w:val="28"/>
          <w:lang w:val="uk-UA"/>
        </w:rPr>
        <w:t>переможцем конкурсу</w:t>
      </w:r>
      <w:r w:rsidR="003B670D">
        <w:rPr>
          <w:sz w:val="28"/>
          <w:szCs w:val="28"/>
          <w:lang w:val="uk-UA"/>
        </w:rPr>
        <w:t xml:space="preserve"> у встановленому порядку, якщо </w:t>
      </w:r>
      <w:r w:rsidR="005916D2">
        <w:rPr>
          <w:sz w:val="28"/>
          <w:szCs w:val="28"/>
          <w:lang w:val="uk-UA"/>
        </w:rPr>
        <w:t>переможець конкурсу</w:t>
      </w:r>
      <w:r w:rsidR="00D15ED3" w:rsidRPr="002B3DEB">
        <w:rPr>
          <w:sz w:val="28"/>
          <w:szCs w:val="28"/>
          <w:lang w:val="uk-UA"/>
        </w:rPr>
        <w:t xml:space="preserve"> порушує умови </w:t>
      </w:r>
      <w:r w:rsidR="003B670D">
        <w:rPr>
          <w:sz w:val="28"/>
          <w:szCs w:val="28"/>
          <w:lang w:val="uk-UA"/>
        </w:rPr>
        <w:t>Догово</w:t>
      </w:r>
      <w:r w:rsidR="002270D1" w:rsidRPr="002B3DEB">
        <w:rPr>
          <w:sz w:val="28"/>
          <w:szCs w:val="28"/>
          <w:lang w:val="uk-UA"/>
        </w:rPr>
        <w:t>р</w:t>
      </w:r>
      <w:r w:rsidR="003B670D">
        <w:rPr>
          <w:sz w:val="28"/>
          <w:szCs w:val="28"/>
          <w:lang w:val="uk-UA"/>
        </w:rPr>
        <w:t>у</w:t>
      </w:r>
      <w:r w:rsidR="002270D1" w:rsidRPr="002B3DEB">
        <w:rPr>
          <w:sz w:val="28"/>
          <w:szCs w:val="28"/>
          <w:lang w:val="uk-UA"/>
        </w:rPr>
        <w:t xml:space="preserve"> про залучення інвестицій</w:t>
      </w:r>
      <w:r w:rsidR="00D15ED3" w:rsidRPr="002B3DEB">
        <w:rPr>
          <w:sz w:val="28"/>
          <w:szCs w:val="28"/>
          <w:lang w:val="uk-UA"/>
        </w:rPr>
        <w:t xml:space="preserve">, зокрема, не виконує або виконує неналежним чином зобов’язання за </w:t>
      </w:r>
      <w:r w:rsidR="003B670D">
        <w:rPr>
          <w:sz w:val="28"/>
          <w:szCs w:val="28"/>
          <w:lang w:val="uk-UA"/>
        </w:rPr>
        <w:t>Догово</w:t>
      </w:r>
      <w:r w:rsidR="002270D1" w:rsidRPr="002B3DEB">
        <w:rPr>
          <w:sz w:val="28"/>
          <w:szCs w:val="28"/>
          <w:lang w:val="uk-UA"/>
        </w:rPr>
        <w:t>р</w:t>
      </w:r>
      <w:r w:rsidR="003B670D">
        <w:rPr>
          <w:sz w:val="28"/>
          <w:szCs w:val="28"/>
          <w:lang w:val="uk-UA"/>
        </w:rPr>
        <w:t>ом</w:t>
      </w:r>
      <w:r w:rsidR="00866D72">
        <w:rPr>
          <w:sz w:val="28"/>
          <w:szCs w:val="28"/>
          <w:lang w:val="uk-UA"/>
        </w:rPr>
        <w:t>.</w:t>
      </w:r>
    </w:p>
    <w:p w:rsidR="00C87CA1" w:rsidRPr="002B3DEB" w:rsidRDefault="003B670D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Організатор</w:t>
      </w:r>
      <w:r w:rsidR="00C87CA1" w:rsidRPr="002B3DEB">
        <w:rPr>
          <w:sz w:val="28"/>
          <w:szCs w:val="28"/>
          <w:lang w:val="uk-UA"/>
        </w:rPr>
        <w:t xml:space="preserve"> за звернен</w:t>
      </w:r>
      <w:r>
        <w:rPr>
          <w:sz w:val="28"/>
          <w:szCs w:val="28"/>
          <w:lang w:val="uk-UA"/>
        </w:rPr>
        <w:t xml:space="preserve">ням учасників конкурсу </w:t>
      </w:r>
      <w:r w:rsidR="005916D2">
        <w:rPr>
          <w:sz w:val="28"/>
          <w:szCs w:val="28"/>
          <w:lang w:val="uk-UA"/>
        </w:rPr>
        <w:t xml:space="preserve">(крім переможця конкурсу) </w:t>
      </w:r>
      <w:r>
        <w:rPr>
          <w:sz w:val="28"/>
          <w:szCs w:val="28"/>
          <w:lang w:val="uk-UA"/>
        </w:rPr>
        <w:t>протягом 10 (десяти</w:t>
      </w:r>
      <w:r w:rsidR="00C87CA1" w:rsidRPr="002B3DEB">
        <w:rPr>
          <w:sz w:val="28"/>
          <w:szCs w:val="28"/>
          <w:lang w:val="uk-UA"/>
        </w:rPr>
        <w:t>) робочих днів з дня укладення Договору про залуч</w:t>
      </w:r>
      <w:r w:rsidR="005916D2">
        <w:rPr>
          <w:sz w:val="28"/>
          <w:szCs w:val="28"/>
          <w:lang w:val="uk-UA"/>
        </w:rPr>
        <w:t>ення інвестицій повертає їм</w:t>
      </w:r>
      <w:r w:rsidR="001A6A33">
        <w:rPr>
          <w:sz w:val="28"/>
          <w:szCs w:val="28"/>
          <w:lang w:val="uk-UA"/>
        </w:rPr>
        <w:t xml:space="preserve"> </w:t>
      </w:r>
      <w:r w:rsidR="00D56860">
        <w:rPr>
          <w:sz w:val="28"/>
          <w:szCs w:val="28"/>
          <w:lang w:val="uk-UA"/>
        </w:rPr>
        <w:t xml:space="preserve">суму </w:t>
      </w:r>
      <w:r w:rsidR="005916D2">
        <w:rPr>
          <w:sz w:val="28"/>
          <w:szCs w:val="28"/>
          <w:lang w:val="uk-UA"/>
        </w:rPr>
        <w:t>внесен</w:t>
      </w:r>
      <w:r w:rsidR="00D56860">
        <w:rPr>
          <w:sz w:val="28"/>
          <w:szCs w:val="28"/>
          <w:lang w:val="uk-UA"/>
        </w:rPr>
        <w:t>ого</w:t>
      </w:r>
      <w:r w:rsidR="005916D2">
        <w:rPr>
          <w:sz w:val="28"/>
          <w:szCs w:val="28"/>
          <w:lang w:val="uk-UA"/>
        </w:rPr>
        <w:t xml:space="preserve"> ними</w:t>
      </w:r>
      <w:r>
        <w:rPr>
          <w:sz w:val="28"/>
          <w:szCs w:val="28"/>
          <w:lang w:val="uk-UA"/>
        </w:rPr>
        <w:t xml:space="preserve"> к</w:t>
      </w:r>
      <w:r w:rsidR="00D56860">
        <w:rPr>
          <w:sz w:val="28"/>
          <w:szCs w:val="28"/>
          <w:lang w:val="uk-UA"/>
        </w:rPr>
        <w:t>онкурсного</w:t>
      </w:r>
      <w:r w:rsidR="00C87CA1" w:rsidRPr="002B3DEB">
        <w:rPr>
          <w:sz w:val="28"/>
          <w:szCs w:val="28"/>
          <w:lang w:val="uk-UA"/>
        </w:rPr>
        <w:t xml:space="preserve"> забезпечення. </w:t>
      </w:r>
    </w:p>
    <w:p w:rsidR="00D15ED3" w:rsidRPr="002B3DEB" w:rsidRDefault="00C87CA1" w:rsidP="00855A54">
      <w:pPr>
        <w:pStyle w:val="a3"/>
        <w:spacing w:before="0" w:beforeAutospacing="0" w:after="0" w:afterAutospacing="0" w:line="23" w:lineRule="atLeast"/>
        <w:ind w:firstLine="567"/>
        <w:jc w:val="both"/>
        <w:rPr>
          <w:sz w:val="28"/>
          <w:szCs w:val="28"/>
          <w:lang w:val="uk-UA"/>
        </w:rPr>
      </w:pPr>
      <w:r w:rsidRPr="002B3DEB">
        <w:rPr>
          <w:sz w:val="28"/>
          <w:szCs w:val="28"/>
          <w:lang w:val="uk-UA"/>
        </w:rPr>
        <w:t>7.5</w:t>
      </w:r>
      <w:r w:rsidR="00D15ED3" w:rsidRPr="002B3DEB">
        <w:rPr>
          <w:sz w:val="28"/>
          <w:szCs w:val="28"/>
          <w:lang w:val="uk-UA"/>
        </w:rPr>
        <w:t xml:space="preserve">. У випадку не укладення </w:t>
      </w:r>
      <w:r w:rsidR="002270D1" w:rsidRPr="002B3DEB">
        <w:rPr>
          <w:sz w:val="28"/>
          <w:szCs w:val="28"/>
          <w:lang w:val="uk-UA"/>
        </w:rPr>
        <w:t xml:space="preserve">Договору про залучення інвестицій </w:t>
      </w:r>
      <w:r w:rsidR="00D15ED3" w:rsidRPr="002B3DEB">
        <w:rPr>
          <w:sz w:val="28"/>
          <w:szCs w:val="28"/>
          <w:lang w:val="uk-UA"/>
        </w:rPr>
        <w:t xml:space="preserve">за результатами </w:t>
      </w:r>
      <w:r w:rsidR="005916D2">
        <w:rPr>
          <w:sz w:val="28"/>
          <w:szCs w:val="28"/>
          <w:lang w:val="uk-UA"/>
        </w:rPr>
        <w:t>к</w:t>
      </w:r>
      <w:r w:rsidR="00D15ED3" w:rsidRPr="002B3DEB">
        <w:rPr>
          <w:sz w:val="28"/>
          <w:szCs w:val="28"/>
          <w:lang w:val="uk-UA"/>
        </w:rPr>
        <w:t>онкурсу чи йо</w:t>
      </w:r>
      <w:r w:rsidR="005916D2">
        <w:rPr>
          <w:sz w:val="28"/>
          <w:szCs w:val="28"/>
          <w:lang w:val="uk-UA"/>
        </w:rPr>
        <w:t>го розірвання з вини переможця к</w:t>
      </w:r>
      <w:r w:rsidR="002270D1" w:rsidRPr="002B3DEB">
        <w:rPr>
          <w:sz w:val="28"/>
          <w:szCs w:val="28"/>
          <w:lang w:val="uk-UA"/>
        </w:rPr>
        <w:t>онкурсу</w:t>
      </w:r>
      <w:r w:rsidR="002B38C8" w:rsidRPr="002B3DEB">
        <w:rPr>
          <w:sz w:val="28"/>
          <w:szCs w:val="28"/>
          <w:lang w:val="uk-UA"/>
        </w:rPr>
        <w:t>,</w:t>
      </w:r>
      <w:r w:rsidR="005916D2">
        <w:rPr>
          <w:sz w:val="28"/>
          <w:szCs w:val="28"/>
          <w:lang w:val="uk-UA"/>
        </w:rPr>
        <w:t xml:space="preserve"> к</w:t>
      </w:r>
      <w:r w:rsidR="00D15ED3" w:rsidRPr="002B3DEB">
        <w:rPr>
          <w:sz w:val="28"/>
          <w:szCs w:val="28"/>
          <w:lang w:val="uk-UA"/>
        </w:rPr>
        <w:t>онкурсне забезпечення йому не повертається.</w:t>
      </w:r>
      <w:r w:rsidR="009A542E" w:rsidRPr="002B3DEB">
        <w:rPr>
          <w:sz w:val="28"/>
          <w:szCs w:val="28"/>
          <w:lang w:val="uk-UA"/>
        </w:rPr>
        <w:t xml:space="preserve"> Конкурсне заб</w:t>
      </w:r>
      <w:r w:rsidR="005916D2">
        <w:rPr>
          <w:sz w:val="28"/>
          <w:szCs w:val="28"/>
          <w:lang w:val="uk-UA"/>
        </w:rPr>
        <w:t>езпечення повертається переможцеві</w:t>
      </w:r>
      <w:r w:rsidR="009A542E" w:rsidRPr="002B3DEB">
        <w:rPr>
          <w:sz w:val="28"/>
          <w:szCs w:val="28"/>
          <w:lang w:val="uk-UA"/>
        </w:rPr>
        <w:t xml:space="preserve"> конкурсу після повного виконання Договору про залучення інвестицій.</w:t>
      </w:r>
    </w:p>
    <w:p w:rsidR="00D15ED3" w:rsidRPr="002B3DEB" w:rsidRDefault="00D15ED3" w:rsidP="005916D2">
      <w:pPr>
        <w:pStyle w:val="a3"/>
        <w:spacing w:before="0" w:beforeAutospacing="0" w:after="0" w:afterAutospacing="0" w:line="23" w:lineRule="atLeast"/>
        <w:rPr>
          <w:sz w:val="28"/>
          <w:szCs w:val="28"/>
          <w:lang w:val="uk-UA"/>
        </w:rPr>
      </w:pPr>
    </w:p>
    <w:p w:rsidR="00866D72" w:rsidRDefault="007E51A7" w:rsidP="002B3DEB">
      <w:pPr>
        <w:pStyle w:val="a3"/>
        <w:spacing w:before="0" w:beforeAutospacing="0" w:after="0" w:afterAutospacing="0" w:line="23" w:lineRule="atLeast"/>
        <w:rPr>
          <w:sz w:val="28"/>
          <w:szCs w:val="28"/>
          <w:lang w:val="uk-UA"/>
        </w:rPr>
      </w:pPr>
      <w:r w:rsidRPr="006F4792">
        <w:rPr>
          <w:sz w:val="28"/>
          <w:szCs w:val="28"/>
          <w:lang w:val="uk-UA"/>
        </w:rPr>
        <w:t>Керуючий справами</w:t>
      </w:r>
    </w:p>
    <w:p w:rsidR="002B3DEB" w:rsidRPr="002B3DEB" w:rsidRDefault="00D15ED3" w:rsidP="00866D72">
      <w:pPr>
        <w:pStyle w:val="a3"/>
        <w:spacing w:before="0" w:beforeAutospacing="0" w:after="0" w:afterAutospacing="0" w:line="23" w:lineRule="atLeast"/>
        <w:rPr>
          <w:sz w:val="28"/>
          <w:szCs w:val="28"/>
          <w:lang w:val="uk-UA"/>
        </w:rPr>
      </w:pPr>
      <w:r w:rsidRPr="006F4792">
        <w:rPr>
          <w:sz w:val="28"/>
          <w:szCs w:val="28"/>
          <w:lang w:val="uk-UA"/>
        </w:rPr>
        <w:t xml:space="preserve">обласної ради             </w:t>
      </w:r>
      <w:r w:rsidR="00500C4A" w:rsidRPr="006F4792">
        <w:rPr>
          <w:sz w:val="28"/>
          <w:szCs w:val="28"/>
          <w:lang w:val="uk-UA"/>
        </w:rPr>
        <w:tab/>
      </w:r>
      <w:r w:rsidR="00500C4A" w:rsidRPr="006F4792">
        <w:rPr>
          <w:sz w:val="28"/>
          <w:szCs w:val="28"/>
          <w:lang w:val="uk-UA"/>
        </w:rPr>
        <w:tab/>
      </w:r>
      <w:r w:rsidR="00500C4A" w:rsidRPr="006F4792">
        <w:rPr>
          <w:sz w:val="28"/>
          <w:szCs w:val="28"/>
          <w:lang w:val="uk-UA"/>
        </w:rPr>
        <w:tab/>
      </w:r>
      <w:r w:rsidR="00500C4A" w:rsidRPr="006F4792">
        <w:rPr>
          <w:sz w:val="28"/>
          <w:szCs w:val="28"/>
          <w:lang w:val="uk-UA"/>
        </w:rPr>
        <w:tab/>
      </w:r>
      <w:r w:rsidR="00500C4A" w:rsidRPr="006F4792">
        <w:rPr>
          <w:sz w:val="28"/>
          <w:szCs w:val="28"/>
          <w:lang w:val="uk-UA"/>
        </w:rPr>
        <w:tab/>
      </w:r>
      <w:r w:rsidR="00866D72">
        <w:rPr>
          <w:sz w:val="28"/>
          <w:szCs w:val="28"/>
          <w:lang w:val="uk-UA"/>
        </w:rPr>
        <w:tab/>
      </w:r>
      <w:r w:rsidR="00500C4A" w:rsidRPr="006F4792">
        <w:rPr>
          <w:sz w:val="28"/>
          <w:szCs w:val="28"/>
          <w:lang w:val="uk-UA"/>
        </w:rPr>
        <w:tab/>
      </w:r>
      <w:r w:rsidR="00866D72">
        <w:rPr>
          <w:sz w:val="28"/>
          <w:szCs w:val="28"/>
          <w:lang w:val="uk-UA"/>
        </w:rPr>
        <w:t>Валентин ХАРЛОВ</w:t>
      </w:r>
      <w:r w:rsidRPr="002B3DEB">
        <w:rPr>
          <w:b/>
          <w:sz w:val="28"/>
          <w:szCs w:val="28"/>
          <w:lang w:val="uk-UA"/>
        </w:rPr>
        <w:t xml:space="preserve">  </w:t>
      </w:r>
      <w:r w:rsidR="00500C4A" w:rsidRPr="002B3DEB">
        <w:rPr>
          <w:b/>
          <w:sz w:val="28"/>
          <w:szCs w:val="28"/>
          <w:lang w:val="uk-UA"/>
        </w:rPr>
        <w:tab/>
      </w:r>
      <w:r w:rsidR="00500C4A" w:rsidRPr="002B3DEB">
        <w:rPr>
          <w:b/>
          <w:sz w:val="28"/>
          <w:szCs w:val="28"/>
          <w:lang w:val="uk-UA"/>
        </w:rPr>
        <w:tab/>
      </w:r>
      <w:r w:rsidR="00500C4A" w:rsidRPr="002B3DEB">
        <w:rPr>
          <w:b/>
          <w:sz w:val="28"/>
          <w:szCs w:val="28"/>
          <w:lang w:val="uk-UA"/>
        </w:rPr>
        <w:tab/>
      </w:r>
      <w:r w:rsidR="00B950B8" w:rsidRPr="00B950B8">
        <w:rPr>
          <w:sz w:val="28"/>
          <w:szCs w:val="28"/>
          <w:lang w:val="uk-UA"/>
        </w:rPr>
        <w:pict>
          <v:rect id="_x0000_i1025" style="width:0;height:.75pt" o:hralign="center" o:hrstd="t" o:hrnoshade="t" o:hr="t" fillcolor="#999" stroked="f">
            <v:imagedata r:id="rId8" o:title=""/>
          </v:rect>
        </w:pict>
      </w:r>
    </w:p>
    <w:sectPr w:rsidR="002B3DEB" w:rsidRPr="002B3DEB" w:rsidSect="005916D2">
      <w:footerReference w:type="default" r:id="rId9"/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04" w:rsidRDefault="00A57104" w:rsidP="00025A71">
      <w:pPr>
        <w:spacing w:after="0" w:line="240" w:lineRule="auto"/>
      </w:pPr>
      <w:r>
        <w:separator/>
      </w:r>
    </w:p>
  </w:endnote>
  <w:endnote w:type="continuationSeparator" w:id="1">
    <w:p w:rsidR="00A57104" w:rsidRDefault="00A57104" w:rsidP="0002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157"/>
      <w:docPartObj>
        <w:docPartGallery w:val="Page Numbers (Bottom of Page)"/>
        <w:docPartUnique/>
      </w:docPartObj>
    </w:sdtPr>
    <w:sdtContent>
      <w:p w:rsidR="00A57104" w:rsidRDefault="00A57104">
        <w:pPr>
          <w:pStyle w:val="aa"/>
          <w:jc w:val="center"/>
        </w:pPr>
        <w:r w:rsidRPr="00025A71">
          <w:rPr>
            <w:rFonts w:ascii="Times New Roman" w:hAnsi="Times New Roman"/>
            <w:sz w:val="28"/>
            <w:szCs w:val="28"/>
          </w:rPr>
          <w:fldChar w:fldCharType="begin"/>
        </w:r>
        <w:r w:rsidRPr="00025A7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5A71">
          <w:rPr>
            <w:rFonts w:ascii="Times New Roman" w:hAnsi="Times New Roman"/>
            <w:sz w:val="28"/>
            <w:szCs w:val="28"/>
          </w:rPr>
          <w:fldChar w:fldCharType="separate"/>
        </w:r>
        <w:r w:rsidR="002F6FEF">
          <w:rPr>
            <w:rFonts w:ascii="Times New Roman" w:hAnsi="Times New Roman"/>
            <w:noProof/>
            <w:sz w:val="28"/>
            <w:szCs w:val="28"/>
          </w:rPr>
          <w:t>8</w:t>
        </w:r>
        <w:r w:rsidRPr="00025A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7104" w:rsidRDefault="00A571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04" w:rsidRDefault="00A57104" w:rsidP="00025A71">
      <w:pPr>
        <w:spacing w:after="0" w:line="240" w:lineRule="auto"/>
      </w:pPr>
      <w:r>
        <w:separator/>
      </w:r>
    </w:p>
  </w:footnote>
  <w:footnote w:type="continuationSeparator" w:id="1">
    <w:p w:rsidR="00A57104" w:rsidRDefault="00A57104" w:rsidP="0002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6ED"/>
    <w:multiLevelType w:val="hybridMultilevel"/>
    <w:tmpl w:val="222689B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FF4FA1"/>
    <w:multiLevelType w:val="hybridMultilevel"/>
    <w:tmpl w:val="4B92AA7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360A9F"/>
    <w:multiLevelType w:val="hybridMultilevel"/>
    <w:tmpl w:val="7A14EE54"/>
    <w:lvl w:ilvl="0" w:tplc="E9040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A2217"/>
    <w:multiLevelType w:val="hybridMultilevel"/>
    <w:tmpl w:val="2A6CD2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180888"/>
    <w:multiLevelType w:val="hybridMultilevel"/>
    <w:tmpl w:val="04300FF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277366A"/>
    <w:multiLevelType w:val="hybridMultilevel"/>
    <w:tmpl w:val="5BCE60D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6570C9"/>
    <w:multiLevelType w:val="hybridMultilevel"/>
    <w:tmpl w:val="5684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60F4"/>
    <w:multiLevelType w:val="hybridMultilevel"/>
    <w:tmpl w:val="BD760F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7067FB"/>
    <w:multiLevelType w:val="hybridMultilevel"/>
    <w:tmpl w:val="AD5E8B8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560496"/>
    <w:multiLevelType w:val="hybridMultilevel"/>
    <w:tmpl w:val="1744DC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A560823"/>
    <w:multiLevelType w:val="hybridMultilevel"/>
    <w:tmpl w:val="9B382CB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F45257"/>
    <w:multiLevelType w:val="hybridMultilevel"/>
    <w:tmpl w:val="5244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F01E3"/>
    <w:multiLevelType w:val="hybridMultilevel"/>
    <w:tmpl w:val="8708D2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76A"/>
    <w:rsid w:val="00006BBE"/>
    <w:rsid w:val="00010985"/>
    <w:rsid w:val="00025527"/>
    <w:rsid w:val="00025A71"/>
    <w:rsid w:val="000309DC"/>
    <w:rsid w:val="00034A83"/>
    <w:rsid w:val="00037FB3"/>
    <w:rsid w:val="0004392C"/>
    <w:rsid w:val="00044B82"/>
    <w:rsid w:val="00053A72"/>
    <w:rsid w:val="0005469D"/>
    <w:rsid w:val="00064430"/>
    <w:rsid w:val="00081845"/>
    <w:rsid w:val="000832FE"/>
    <w:rsid w:val="00086E11"/>
    <w:rsid w:val="00094610"/>
    <w:rsid w:val="00094664"/>
    <w:rsid w:val="000A0C71"/>
    <w:rsid w:val="000B0580"/>
    <w:rsid w:val="000B2DE2"/>
    <w:rsid w:val="000C33D8"/>
    <w:rsid w:val="000C6E1E"/>
    <w:rsid w:val="000D02F1"/>
    <w:rsid w:val="000D279A"/>
    <w:rsid w:val="000D549E"/>
    <w:rsid w:val="000E7B9F"/>
    <w:rsid w:val="00100787"/>
    <w:rsid w:val="00104B15"/>
    <w:rsid w:val="00107DF5"/>
    <w:rsid w:val="0011327F"/>
    <w:rsid w:val="00124CA2"/>
    <w:rsid w:val="00137787"/>
    <w:rsid w:val="00137DBF"/>
    <w:rsid w:val="00153120"/>
    <w:rsid w:val="00153EA0"/>
    <w:rsid w:val="001622B5"/>
    <w:rsid w:val="00164250"/>
    <w:rsid w:val="00170647"/>
    <w:rsid w:val="001801F7"/>
    <w:rsid w:val="00183CE5"/>
    <w:rsid w:val="00184DB4"/>
    <w:rsid w:val="00190EE1"/>
    <w:rsid w:val="001A3527"/>
    <w:rsid w:val="001A3E10"/>
    <w:rsid w:val="001A4A34"/>
    <w:rsid w:val="001A6A33"/>
    <w:rsid w:val="001A6D0E"/>
    <w:rsid w:val="001B48A7"/>
    <w:rsid w:val="001E1B31"/>
    <w:rsid w:val="001E2189"/>
    <w:rsid w:val="001F361D"/>
    <w:rsid w:val="001F5EF3"/>
    <w:rsid w:val="00204AA9"/>
    <w:rsid w:val="0021115E"/>
    <w:rsid w:val="002114DD"/>
    <w:rsid w:val="00213FE2"/>
    <w:rsid w:val="002159DB"/>
    <w:rsid w:val="002270D1"/>
    <w:rsid w:val="00234C52"/>
    <w:rsid w:val="002352F5"/>
    <w:rsid w:val="0025182E"/>
    <w:rsid w:val="0025714B"/>
    <w:rsid w:val="00257791"/>
    <w:rsid w:val="002578E6"/>
    <w:rsid w:val="002613D2"/>
    <w:rsid w:val="00262723"/>
    <w:rsid w:val="00265042"/>
    <w:rsid w:val="00266352"/>
    <w:rsid w:val="002716E9"/>
    <w:rsid w:val="00273B6E"/>
    <w:rsid w:val="0027657E"/>
    <w:rsid w:val="00283007"/>
    <w:rsid w:val="0028345F"/>
    <w:rsid w:val="002874A7"/>
    <w:rsid w:val="0029733A"/>
    <w:rsid w:val="002A0152"/>
    <w:rsid w:val="002A2D24"/>
    <w:rsid w:val="002A6C18"/>
    <w:rsid w:val="002A7A8C"/>
    <w:rsid w:val="002B37A9"/>
    <w:rsid w:val="002B38C8"/>
    <w:rsid w:val="002B3DEB"/>
    <w:rsid w:val="002C0797"/>
    <w:rsid w:val="002D48D7"/>
    <w:rsid w:val="002D6911"/>
    <w:rsid w:val="002F3110"/>
    <w:rsid w:val="002F3901"/>
    <w:rsid w:val="002F55BE"/>
    <w:rsid w:val="002F6FEF"/>
    <w:rsid w:val="0030523F"/>
    <w:rsid w:val="00305EC2"/>
    <w:rsid w:val="00306E36"/>
    <w:rsid w:val="00321B81"/>
    <w:rsid w:val="00322177"/>
    <w:rsid w:val="003374CB"/>
    <w:rsid w:val="003406EC"/>
    <w:rsid w:val="0034177C"/>
    <w:rsid w:val="0034583A"/>
    <w:rsid w:val="00346E1D"/>
    <w:rsid w:val="00357BB0"/>
    <w:rsid w:val="003608A2"/>
    <w:rsid w:val="00365E58"/>
    <w:rsid w:val="003750CB"/>
    <w:rsid w:val="00383BFC"/>
    <w:rsid w:val="003B611E"/>
    <w:rsid w:val="003B670D"/>
    <w:rsid w:val="003C29A3"/>
    <w:rsid w:val="003C5B62"/>
    <w:rsid w:val="003D1BA3"/>
    <w:rsid w:val="003E36C1"/>
    <w:rsid w:val="003E7EE5"/>
    <w:rsid w:val="003F16E8"/>
    <w:rsid w:val="00406AF9"/>
    <w:rsid w:val="00412FE8"/>
    <w:rsid w:val="004176B8"/>
    <w:rsid w:val="004201B7"/>
    <w:rsid w:val="00427733"/>
    <w:rsid w:val="00427B3A"/>
    <w:rsid w:val="004334C5"/>
    <w:rsid w:val="00436FA5"/>
    <w:rsid w:val="004464A7"/>
    <w:rsid w:val="00453016"/>
    <w:rsid w:val="004530AD"/>
    <w:rsid w:val="00467E87"/>
    <w:rsid w:val="00475176"/>
    <w:rsid w:val="00475872"/>
    <w:rsid w:val="00476040"/>
    <w:rsid w:val="0048658C"/>
    <w:rsid w:val="00486800"/>
    <w:rsid w:val="00487ABE"/>
    <w:rsid w:val="004B4562"/>
    <w:rsid w:val="004D12DE"/>
    <w:rsid w:val="004D6E28"/>
    <w:rsid w:val="004E23DD"/>
    <w:rsid w:val="004E62E0"/>
    <w:rsid w:val="004F2F09"/>
    <w:rsid w:val="004F5188"/>
    <w:rsid w:val="004F6CF1"/>
    <w:rsid w:val="00500641"/>
    <w:rsid w:val="00500BFC"/>
    <w:rsid w:val="00500C4A"/>
    <w:rsid w:val="00501CEC"/>
    <w:rsid w:val="005128B9"/>
    <w:rsid w:val="005137A4"/>
    <w:rsid w:val="00513C46"/>
    <w:rsid w:val="00513FA6"/>
    <w:rsid w:val="00533493"/>
    <w:rsid w:val="00536402"/>
    <w:rsid w:val="00536C7E"/>
    <w:rsid w:val="00541634"/>
    <w:rsid w:val="00544CB1"/>
    <w:rsid w:val="00547F6A"/>
    <w:rsid w:val="005553D2"/>
    <w:rsid w:val="00561B10"/>
    <w:rsid w:val="005655F2"/>
    <w:rsid w:val="005667A3"/>
    <w:rsid w:val="00570CA3"/>
    <w:rsid w:val="005732E6"/>
    <w:rsid w:val="00574894"/>
    <w:rsid w:val="00574916"/>
    <w:rsid w:val="00586CE1"/>
    <w:rsid w:val="0059132A"/>
    <w:rsid w:val="005914A4"/>
    <w:rsid w:val="005916D2"/>
    <w:rsid w:val="00591BB3"/>
    <w:rsid w:val="00593E1D"/>
    <w:rsid w:val="005964C2"/>
    <w:rsid w:val="005A0E1C"/>
    <w:rsid w:val="005A141D"/>
    <w:rsid w:val="005A43D8"/>
    <w:rsid w:val="005C4C21"/>
    <w:rsid w:val="005C4F4E"/>
    <w:rsid w:val="005D4302"/>
    <w:rsid w:val="005E3C07"/>
    <w:rsid w:val="005E56B2"/>
    <w:rsid w:val="005F2BDA"/>
    <w:rsid w:val="005F75B9"/>
    <w:rsid w:val="00602DBD"/>
    <w:rsid w:val="0060561F"/>
    <w:rsid w:val="00625355"/>
    <w:rsid w:val="00626448"/>
    <w:rsid w:val="006412CF"/>
    <w:rsid w:val="00643540"/>
    <w:rsid w:val="00660D71"/>
    <w:rsid w:val="006654FE"/>
    <w:rsid w:val="00680421"/>
    <w:rsid w:val="006878B8"/>
    <w:rsid w:val="00693804"/>
    <w:rsid w:val="00694B1D"/>
    <w:rsid w:val="006A3046"/>
    <w:rsid w:val="006B1EBA"/>
    <w:rsid w:val="006B20AF"/>
    <w:rsid w:val="006B3710"/>
    <w:rsid w:val="006D31CC"/>
    <w:rsid w:val="006E31F0"/>
    <w:rsid w:val="006E5636"/>
    <w:rsid w:val="006E739B"/>
    <w:rsid w:val="006E79D8"/>
    <w:rsid w:val="006F4792"/>
    <w:rsid w:val="006F4F71"/>
    <w:rsid w:val="006F5F63"/>
    <w:rsid w:val="00702EE3"/>
    <w:rsid w:val="007030CB"/>
    <w:rsid w:val="00703542"/>
    <w:rsid w:val="00703BD6"/>
    <w:rsid w:val="00703FC8"/>
    <w:rsid w:val="007239BA"/>
    <w:rsid w:val="007262D2"/>
    <w:rsid w:val="00761C33"/>
    <w:rsid w:val="007669E5"/>
    <w:rsid w:val="00767380"/>
    <w:rsid w:val="007708F5"/>
    <w:rsid w:val="007769C9"/>
    <w:rsid w:val="007803F1"/>
    <w:rsid w:val="007A0D25"/>
    <w:rsid w:val="007B2EDD"/>
    <w:rsid w:val="007B5E97"/>
    <w:rsid w:val="007B6030"/>
    <w:rsid w:val="007C1F13"/>
    <w:rsid w:val="007C4D7A"/>
    <w:rsid w:val="007E51A7"/>
    <w:rsid w:val="007F2530"/>
    <w:rsid w:val="00801CF7"/>
    <w:rsid w:val="00803586"/>
    <w:rsid w:val="00804002"/>
    <w:rsid w:val="0080466C"/>
    <w:rsid w:val="0081378D"/>
    <w:rsid w:val="0082095E"/>
    <w:rsid w:val="00824D5F"/>
    <w:rsid w:val="0082679E"/>
    <w:rsid w:val="00827AC8"/>
    <w:rsid w:val="008340EB"/>
    <w:rsid w:val="00834AAE"/>
    <w:rsid w:val="00842C5C"/>
    <w:rsid w:val="00844595"/>
    <w:rsid w:val="00844AFE"/>
    <w:rsid w:val="00846605"/>
    <w:rsid w:val="00853CCE"/>
    <w:rsid w:val="00855A54"/>
    <w:rsid w:val="00856574"/>
    <w:rsid w:val="00863204"/>
    <w:rsid w:val="00864515"/>
    <w:rsid w:val="00866D72"/>
    <w:rsid w:val="00875AF3"/>
    <w:rsid w:val="00880EF6"/>
    <w:rsid w:val="00883A90"/>
    <w:rsid w:val="008A13A8"/>
    <w:rsid w:val="008A53D1"/>
    <w:rsid w:val="008C2534"/>
    <w:rsid w:val="008C5871"/>
    <w:rsid w:val="008C6682"/>
    <w:rsid w:val="008C7CA3"/>
    <w:rsid w:val="008D52EF"/>
    <w:rsid w:val="008D5725"/>
    <w:rsid w:val="008D5AB9"/>
    <w:rsid w:val="008E21B6"/>
    <w:rsid w:val="008E5BA9"/>
    <w:rsid w:val="008E6505"/>
    <w:rsid w:val="008F4ACD"/>
    <w:rsid w:val="00917440"/>
    <w:rsid w:val="00922EAD"/>
    <w:rsid w:val="00942967"/>
    <w:rsid w:val="009447BD"/>
    <w:rsid w:val="00944BE5"/>
    <w:rsid w:val="0094664C"/>
    <w:rsid w:val="00951836"/>
    <w:rsid w:val="00952BA7"/>
    <w:rsid w:val="009540CA"/>
    <w:rsid w:val="00955D35"/>
    <w:rsid w:val="00965EE5"/>
    <w:rsid w:val="00970C1B"/>
    <w:rsid w:val="00983509"/>
    <w:rsid w:val="00986AF4"/>
    <w:rsid w:val="00986F86"/>
    <w:rsid w:val="00990FC9"/>
    <w:rsid w:val="00996FCA"/>
    <w:rsid w:val="009973DF"/>
    <w:rsid w:val="009A10E4"/>
    <w:rsid w:val="009A542E"/>
    <w:rsid w:val="009B1328"/>
    <w:rsid w:val="009B29D8"/>
    <w:rsid w:val="009C0874"/>
    <w:rsid w:val="009C0A71"/>
    <w:rsid w:val="009C27D0"/>
    <w:rsid w:val="009C2DA3"/>
    <w:rsid w:val="009C7F46"/>
    <w:rsid w:val="009D215D"/>
    <w:rsid w:val="009D524C"/>
    <w:rsid w:val="009D601C"/>
    <w:rsid w:val="009F71B6"/>
    <w:rsid w:val="00A024A5"/>
    <w:rsid w:val="00A02854"/>
    <w:rsid w:val="00A159E5"/>
    <w:rsid w:val="00A169B0"/>
    <w:rsid w:val="00A200E2"/>
    <w:rsid w:val="00A20D03"/>
    <w:rsid w:val="00A23E28"/>
    <w:rsid w:val="00A2474A"/>
    <w:rsid w:val="00A37E5B"/>
    <w:rsid w:val="00A4177F"/>
    <w:rsid w:val="00A467F4"/>
    <w:rsid w:val="00A50A0D"/>
    <w:rsid w:val="00A5347A"/>
    <w:rsid w:val="00A543D2"/>
    <w:rsid w:val="00A57104"/>
    <w:rsid w:val="00A604A8"/>
    <w:rsid w:val="00A616C3"/>
    <w:rsid w:val="00A631B5"/>
    <w:rsid w:val="00A67078"/>
    <w:rsid w:val="00A75202"/>
    <w:rsid w:val="00A76A82"/>
    <w:rsid w:val="00A81D06"/>
    <w:rsid w:val="00A83570"/>
    <w:rsid w:val="00A8500A"/>
    <w:rsid w:val="00A85EAB"/>
    <w:rsid w:val="00A90069"/>
    <w:rsid w:val="00A94018"/>
    <w:rsid w:val="00A97FA5"/>
    <w:rsid w:val="00AA0E88"/>
    <w:rsid w:val="00AD3097"/>
    <w:rsid w:val="00AE2F03"/>
    <w:rsid w:val="00AE60DA"/>
    <w:rsid w:val="00AF4230"/>
    <w:rsid w:val="00AF68A2"/>
    <w:rsid w:val="00AF71DD"/>
    <w:rsid w:val="00B003EB"/>
    <w:rsid w:val="00B04229"/>
    <w:rsid w:val="00B13101"/>
    <w:rsid w:val="00B17F42"/>
    <w:rsid w:val="00B413A8"/>
    <w:rsid w:val="00B42EB5"/>
    <w:rsid w:val="00B43A98"/>
    <w:rsid w:val="00B43AF3"/>
    <w:rsid w:val="00B44812"/>
    <w:rsid w:val="00B4597C"/>
    <w:rsid w:val="00B61B85"/>
    <w:rsid w:val="00B731C3"/>
    <w:rsid w:val="00B80E31"/>
    <w:rsid w:val="00B841ED"/>
    <w:rsid w:val="00B85D29"/>
    <w:rsid w:val="00B939A1"/>
    <w:rsid w:val="00B950B8"/>
    <w:rsid w:val="00BA1EFA"/>
    <w:rsid w:val="00BA490E"/>
    <w:rsid w:val="00BA5051"/>
    <w:rsid w:val="00BB0E48"/>
    <w:rsid w:val="00BB0E70"/>
    <w:rsid w:val="00BB3E01"/>
    <w:rsid w:val="00BB4901"/>
    <w:rsid w:val="00BB57C6"/>
    <w:rsid w:val="00BC0177"/>
    <w:rsid w:val="00BD2CBE"/>
    <w:rsid w:val="00BE6691"/>
    <w:rsid w:val="00BF01BD"/>
    <w:rsid w:val="00BF2A91"/>
    <w:rsid w:val="00BF4116"/>
    <w:rsid w:val="00BF7604"/>
    <w:rsid w:val="00C01A0E"/>
    <w:rsid w:val="00C231F2"/>
    <w:rsid w:val="00C26A5D"/>
    <w:rsid w:val="00C3227B"/>
    <w:rsid w:val="00C34153"/>
    <w:rsid w:val="00C35587"/>
    <w:rsid w:val="00C37A87"/>
    <w:rsid w:val="00C4238D"/>
    <w:rsid w:val="00C45681"/>
    <w:rsid w:val="00C53BAC"/>
    <w:rsid w:val="00C5472F"/>
    <w:rsid w:val="00C6595A"/>
    <w:rsid w:val="00C74BF0"/>
    <w:rsid w:val="00C756BD"/>
    <w:rsid w:val="00C80DC6"/>
    <w:rsid w:val="00C87CA1"/>
    <w:rsid w:val="00C87EB2"/>
    <w:rsid w:val="00C978C4"/>
    <w:rsid w:val="00CA571E"/>
    <w:rsid w:val="00CB1FFA"/>
    <w:rsid w:val="00CC3257"/>
    <w:rsid w:val="00CD1B5F"/>
    <w:rsid w:val="00CD220D"/>
    <w:rsid w:val="00CE1FB2"/>
    <w:rsid w:val="00D01506"/>
    <w:rsid w:val="00D01DBC"/>
    <w:rsid w:val="00D078B4"/>
    <w:rsid w:val="00D11FD3"/>
    <w:rsid w:val="00D15ED3"/>
    <w:rsid w:val="00D16BD8"/>
    <w:rsid w:val="00D24934"/>
    <w:rsid w:val="00D31372"/>
    <w:rsid w:val="00D367F4"/>
    <w:rsid w:val="00D41965"/>
    <w:rsid w:val="00D45BB9"/>
    <w:rsid w:val="00D461D5"/>
    <w:rsid w:val="00D473B7"/>
    <w:rsid w:val="00D53CDD"/>
    <w:rsid w:val="00D56860"/>
    <w:rsid w:val="00D6060B"/>
    <w:rsid w:val="00D70F10"/>
    <w:rsid w:val="00D830A4"/>
    <w:rsid w:val="00D832C6"/>
    <w:rsid w:val="00D9275E"/>
    <w:rsid w:val="00DA63F8"/>
    <w:rsid w:val="00DA7911"/>
    <w:rsid w:val="00DB3944"/>
    <w:rsid w:val="00DB51AF"/>
    <w:rsid w:val="00DC32F6"/>
    <w:rsid w:val="00DC41AA"/>
    <w:rsid w:val="00DD4035"/>
    <w:rsid w:val="00DD562A"/>
    <w:rsid w:val="00DE3F7B"/>
    <w:rsid w:val="00DF2356"/>
    <w:rsid w:val="00DF2F01"/>
    <w:rsid w:val="00DF658B"/>
    <w:rsid w:val="00DF68CB"/>
    <w:rsid w:val="00E0406C"/>
    <w:rsid w:val="00E05167"/>
    <w:rsid w:val="00E05997"/>
    <w:rsid w:val="00E3572D"/>
    <w:rsid w:val="00E460BA"/>
    <w:rsid w:val="00E474AC"/>
    <w:rsid w:val="00E54DCE"/>
    <w:rsid w:val="00E57636"/>
    <w:rsid w:val="00E65C86"/>
    <w:rsid w:val="00E66EF3"/>
    <w:rsid w:val="00E71E35"/>
    <w:rsid w:val="00E72A00"/>
    <w:rsid w:val="00E73EA8"/>
    <w:rsid w:val="00E84779"/>
    <w:rsid w:val="00E927E7"/>
    <w:rsid w:val="00E937FD"/>
    <w:rsid w:val="00EB2685"/>
    <w:rsid w:val="00EB2945"/>
    <w:rsid w:val="00EC05C0"/>
    <w:rsid w:val="00EC3927"/>
    <w:rsid w:val="00EC3944"/>
    <w:rsid w:val="00ED297A"/>
    <w:rsid w:val="00EE4CAC"/>
    <w:rsid w:val="00F0044A"/>
    <w:rsid w:val="00F02BB4"/>
    <w:rsid w:val="00F04758"/>
    <w:rsid w:val="00F06463"/>
    <w:rsid w:val="00F11912"/>
    <w:rsid w:val="00F119EC"/>
    <w:rsid w:val="00F2296C"/>
    <w:rsid w:val="00F240C4"/>
    <w:rsid w:val="00F26EA9"/>
    <w:rsid w:val="00F3010D"/>
    <w:rsid w:val="00F52AA0"/>
    <w:rsid w:val="00F55EE3"/>
    <w:rsid w:val="00F7406B"/>
    <w:rsid w:val="00F84AE5"/>
    <w:rsid w:val="00F875D5"/>
    <w:rsid w:val="00F87644"/>
    <w:rsid w:val="00F9076A"/>
    <w:rsid w:val="00F92934"/>
    <w:rsid w:val="00F93F4F"/>
    <w:rsid w:val="00F94327"/>
    <w:rsid w:val="00F96CB9"/>
    <w:rsid w:val="00FB04D1"/>
    <w:rsid w:val="00FB110D"/>
    <w:rsid w:val="00FB405B"/>
    <w:rsid w:val="00FD2F32"/>
    <w:rsid w:val="00FE089D"/>
    <w:rsid w:val="00FE0A36"/>
    <w:rsid w:val="00FE2CB9"/>
    <w:rsid w:val="00FF375C"/>
    <w:rsid w:val="00FF3B94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9"/>
    <w:pPr>
      <w:spacing w:after="160" w:line="259" w:lineRule="auto"/>
    </w:pPr>
    <w:rPr>
      <w:rFonts w:eastAsia="Times New Roman"/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F9076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9076A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F9076A"/>
    <w:rPr>
      <w:rFonts w:cs="Times New Roman"/>
    </w:rPr>
  </w:style>
  <w:style w:type="paragraph" w:styleId="a3">
    <w:name w:val="Normal (Web)"/>
    <w:basedOn w:val="a"/>
    <w:rsid w:val="00F907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F9076A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5C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C4F4E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D4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locked/>
    <w:rsid w:val="00D473B7"/>
    <w:rPr>
      <w:rFonts w:ascii="Segoe UI" w:hAnsi="Segoe UI" w:cs="Segoe UI"/>
      <w:sz w:val="18"/>
      <w:szCs w:val="18"/>
      <w:lang w:val="uk-UA" w:eastAsia="en-US"/>
    </w:rPr>
  </w:style>
  <w:style w:type="character" w:styleId="a7">
    <w:name w:val="Emphasis"/>
    <w:basedOn w:val="a0"/>
    <w:uiPriority w:val="20"/>
    <w:qFormat/>
    <w:locked/>
    <w:rsid w:val="004201B7"/>
    <w:rPr>
      <w:i/>
      <w:iCs/>
    </w:rPr>
  </w:style>
  <w:style w:type="paragraph" w:styleId="a8">
    <w:name w:val="header"/>
    <w:basedOn w:val="a"/>
    <w:link w:val="a9"/>
    <w:semiHidden/>
    <w:unhideWhenUsed/>
    <w:rsid w:val="00025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semiHidden/>
    <w:rsid w:val="00025A71"/>
    <w:rPr>
      <w:rFonts w:eastAsia="Times New Roman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025A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25A71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B1AF-FD2B-424E-8018-F2E6B038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2825</Words>
  <Characters>19963</Characters>
  <Application>Microsoft Office Word</Application>
  <DocSecurity>0</DocSecurity>
  <Lines>166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diakov.net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Олег Білоус</dc:creator>
  <cp:lastModifiedBy>Оксана Томашук</cp:lastModifiedBy>
  <cp:revision>31</cp:revision>
  <cp:lastPrinted>2018-02-27T11:53:00Z</cp:lastPrinted>
  <dcterms:created xsi:type="dcterms:W3CDTF">2018-04-12T07:25:00Z</dcterms:created>
  <dcterms:modified xsi:type="dcterms:W3CDTF">2018-04-12T12:28:00Z</dcterms:modified>
</cp:coreProperties>
</file>